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A003B" w14:textId="6CDA1689" w:rsidR="005946DB" w:rsidRPr="008154ED" w:rsidRDefault="005946DB" w:rsidP="005946DB">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#9</w:t>
      </w:r>
      <w:r w:rsidR="00F712BC">
        <w:rPr>
          <w:rFonts w:ascii="Arial" w:hAnsi="Arial" w:cs="Arial"/>
          <w:b/>
          <w:sz w:val="24"/>
          <w:lang w:val="en-US"/>
        </w:rPr>
        <w:t>5</w:t>
      </w:r>
      <w:r w:rsidR="00FC1678">
        <w:rPr>
          <w:rFonts w:ascii="Arial" w:hAnsi="Arial" w:cs="Arial"/>
          <w:b/>
          <w:sz w:val="24"/>
          <w:lang w:val="en-US"/>
        </w:rPr>
        <w:t>-e</w:t>
      </w:r>
      <w:r w:rsidRPr="008154ED">
        <w:rPr>
          <w:rFonts w:ascii="Arial" w:hAnsi="Arial" w:cs="Arial"/>
          <w:b/>
          <w:sz w:val="24"/>
          <w:lang w:val="en-US"/>
        </w:rPr>
        <w:tab/>
        <w:t xml:space="preserve"> </w:t>
      </w:r>
      <w:r w:rsidRPr="008154ED">
        <w:rPr>
          <w:rFonts w:ascii="Arial" w:hAnsi="Arial" w:cs="Arial"/>
          <w:b/>
          <w:bCs/>
          <w:iCs/>
          <w:sz w:val="24"/>
          <w:lang w:val="en-US"/>
        </w:rPr>
        <w:t>R4-</w:t>
      </w:r>
      <w:r>
        <w:rPr>
          <w:rFonts w:ascii="Arial" w:hAnsi="Arial" w:cs="Arial"/>
          <w:b/>
          <w:bCs/>
          <w:iCs/>
          <w:sz w:val="24"/>
          <w:lang w:val="en-US"/>
        </w:rPr>
        <w:t>200</w:t>
      </w:r>
      <w:r w:rsidR="00AF62E7">
        <w:rPr>
          <w:rFonts w:ascii="Arial" w:hAnsi="Arial" w:cs="Arial"/>
          <w:b/>
          <w:bCs/>
          <w:iCs/>
          <w:sz w:val="24"/>
          <w:lang w:val="en-US"/>
        </w:rPr>
        <w:t>6579</w:t>
      </w:r>
    </w:p>
    <w:p w14:paraId="27678EE2" w14:textId="71AB56EC" w:rsidR="005946DB" w:rsidRPr="00011F73" w:rsidRDefault="00FC1678" w:rsidP="005946DB">
      <w:pPr>
        <w:pStyle w:val="Header"/>
        <w:tabs>
          <w:tab w:val="clear" w:pos="8306"/>
          <w:tab w:val="right" w:pos="9864"/>
        </w:tabs>
        <w:spacing w:after="120"/>
        <w:rPr>
          <w:rFonts w:ascii="Arial" w:hAnsi="Arial" w:cs="Arial"/>
          <w:sz w:val="24"/>
          <w:lang w:val="en-US"/>
        </w:rPr>
      </w:pPr>
      <w:r>
        <w:rPr>
          <w:rFonts w:ascii="Arial" w:hAnsi="Arial" w:cs="Arial"/>
          <w:b/>
          <w:sz w:val="24"/>
          <w:lang w:val="en-US"/>
        </w:rPr>
        <w:t>Electronic Meeting</w:t>
      </w:r>
      <w:r w:rsidR="005946DB" w:rsidRPr="00011F73">
        <w:rPr>
          <w:rFonts w:ascii="Arial" w:hAnsi="Arial" w:cs="Arial"/>
          <w:b/>
          <w:sz w:val="24"/>
          <w:lang w:val="en-US"/>
        </w:rPr>
        <w:t xml:space="preserve">, </w:t>
      </w:r>
      <w:r w:rsidR="001F6932">
        <w:rPr>
          <w:rFonts w:ascii="Arial" w:hAnsi="Arial" w:cs="Arial"/>
          <w:b/>
          <w:sz w:val="24"/>
          <w:lang w:val="en-US"/>
        </w:rPr>
        <w:t>May</w:t>
      </w:r>
      <w:r w:rsidR="005946DB" w:rsidRPr="00011F73">
        <w:rPr>
          <w:rFonts w:ascii="Arial" w:hAnsi="Arial" w:cs="Arial"/>
          <w:b/>
          <w:sz w:val="24"/>
          <w:lang w:val="en-US"/>
        </w:rPr>
        <w:t xml:space="preserve"> 2</w:t>
      </w:r>
      <w:r w:rsidR="001F6932">
        <w:rPr>
          <w:rFonts w:ascii="Arial" w:hAnsi="Arial" w:cs="Arial"/>
          <w:b/>
          <w:sz w:val="24"/>
          <w:lang w:val="en-US"/>
        </w:rPr>
        <w:t>5</w:t>
      </w:r>
      <w:r w:rsidR="002530A2" w:rsidRPr="002530A2">
        <w:rPr>
          <w:rFonts w:ascii="Arial" w:hAnsi="Arial" w:cs="Arial"/>
          <w:b/>
          <w:sz w:val="24"/>
          <w:vertAlign w:val="superscript"/>
          <w:lang w:val="en-US"/>
        </w:rPr>
        <w:t>th</w:t>
      </w:r>
      <w:r w:rsidR="005946DB" w:rsidRPr="00011F73">
        <w:rPr>
          <w:rFonts w:ascii="Arial" w:hAnsi="Arial" w:cs="Arial"/>
          <w:b/>
          <w:sz w:val="24"/>
          <w:lang w:val="en-US"/>
        </w:rPr>
        <w:t xml:space="preserve"> – </w:t>
      </w:r>
      <w:r w:rsidR="00D82EAF">
        <w:rPr>
          <w:rFonts w:ascii="Arial" w:hAnsi="Arial" w:cs="Arial"/>
          <w:b/>
          <w:sz w:val="24"/>
          <w:lang w:val="en-US"/>
        </w:rPr>
        <w:t xml:space="preserve">June </w:t>
      </w:r>
      <w:r w:rsidR="00DD1AB2">
        <w:rPr>
          <w:rFonts w:ascii="Arial" w:hAnsi="Arial" w:cs="Arial"/>
          <w:b/>
          <w:sz w:val="24"/>
          <w:lang w:val="en-US"/>
        </w:rPr>
        <w:t>5</w:t>
      </w:r>
      <w:r w:rsidR="002530A2" w:rsidRPr="002530A2">
        <w:rPr>
          <w:rFonts w:ascii="Arial" w:hAnsi="Arial" w:cs="Arial"/>
          <w:b/>
          <w:sz w:val="24"/>
          <w:vertAlign w:val="superscript"/>
          <w:lang w:val="en-US"/>
        </w:rPr>
        <w:t>th</w:t>
      </w:r>
      <w:r w:rsidR="00D82EAF">
        <w:rPr>
          <w:rFonts w:ascii="Arial" w:hAnsi="Arial" w:cs="Arial"/>
          <w:b/>
          <w:sz w:val="24"/>
          <w:lang w:val="en-US"/>
        </w:rPr>
        <w:t>,</w:t>
      </w:r>
      <w:r w:rsidR="005946DB" w:rsidRPr="00011F73">
        <w:rPr>
          <w:rFonts w:ascii="Arial" w:hAnsi="Arial" w:cs="Arial"/>
          <w:b/>
          <w:sz w:val="24"/>
          <w:lang w:val="en-US"/>
        </w:rPr>
        <w:t xml:space="preserve"> 2020</w:t>
      </w:r>
      <w:r w:rsidR="005946DB" w:rsidRPr="00011F73">
        <w:rPr>
          <w:rFonts w:ascii="Arial" w:hAnsi="Arial" w:cs="Arial"/>
          <w:sz w:val="24"/>
          <w:lang w:val="en-US"/>
        </w:rPr>
        <w:tab/>
      </w:r>
    </w:p>
    <w:p w14:paraId="4AE13776" w14:textId="77777777" w:rsidR="005946DB" w:rsidRPr="00011F73" w:rsidRDefault="005946DB" w:rsidP="005946DB">
      <w:pPr>
        <w:spacing w:after="120"/>
        <w:ind w:left="1985" w:hanging="1985"/>
        <w:rPr>
          <w:rFonts w:ascii="Arial" w:hAnsi="Arial" w:cs="Arial"/>
          <w:b/>
          <w:lang w:val="en-US"/>
        </w:rPr>
      </w:pPr>
      <w:r w:rsidRPr="00011F73">
        <w:rPr>
          <w:rFonts w:ascii="Arial" w:hAnsi="Arial" w:cs="Arial"/>
          <w:b/>
          <w:lang w:val="en-US"/>
        </w:rPr>
        <w:t xml:space="preserve"> </w:t>
      </w:r>
    </w:p>
    <w:p w14:paraId="3D198F05" w14:textId="77777777" w:rsidR="005946DB" w:rsidRPr="00011F73" w:rsidRDefault="005946DB" w:rsidP="005946DB">
      <w:pPr>
        <w:spacing w:after="120"/>
        <w:ind w:left="1985" w:hanging="1985"/>
        <w:rPr>
          <w:rFonts w:ascii="Arial" w:hAnsi="Arial" w:cs="Arial"/>
          <w:bCs/>
          <w:lang w:val="en-US"/>
        </w:rPr>
      </w:pPr>
      <w:r w:rsidRPr="00011F73">
        <w:rPr>
          <w:rFonts w:ascii="Arial" w:hAnsi="Arial" w:cs="Arial"/>
          <w:b/>
          <w:lang w:val="en-US"/>
        </w:rPr>
        <w:t>Source:</w:t>
      </w:r>
      <w:r w:rsidRPr="00011F73">
        <w:rPr>
          <w:rFonts w:ascii="Arial" w:hAnsi="Arial" w:cs="Arial"/>
          <w:b/>
          <w:lang w:val="en-US"/>
        </w:rPr>
        <w:tab/>
      </w:r>
      <w:r w:rsidRPr="00011F73">
        <w:rPr>
          <w:rFonts w:ascii="Arial" w:hAnsi="Arial" w:cs="Arial"/>
          <w:bCs/>
          <w:lang w:val="en-US"/>
        </w:rPr>
        <w:t>Interdigital Inc.</w:t>
      </w:r>
    </w:p>
    <w:p w14:paraId="189094E6" w14:textId="0C381DA1" w:rsidR="005946DB" w:rsidRPr="007E55A7" w:rsidRDefault="005946DB" w:rsidP="005946DB">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Pr="00373AC3">
        <w:rPr>
          <w:rFonts w:ascii="Arial" w:hAnsi="Arial" w:cs="Arial"/>
          <w:lang w:val="en-US"/>
        </w:rPr>
        <w:t xml:space="preserve">Remaining </w:t>
      </w:r>
      <w:r>
        <w:rPr>
          <w:rFonts w:ascii="Arial" w:hAnsi="Arial" w:cs="Arial"/>
          <w:lang w:val="en-US"/>
        </w:rPr>
        <w:t>details</w:t>
      </w:r>
      <w:r w:rsidRPr="00373AC3">
        <w:rPr>
          <w:rFonts w:ascii="Arial" w:hAnsi="Arial" w:cs="Arial"/>
          <w:lang w:val="en-US"/>
        </w:rPr>
        <w:t xml:space="preserve"> for</w:t>
      </w:r>
      <w:r w:rsidR="00D5323E">
        <w:rPr>
          <w:rFonts w:ascii="Arial" w:hAnsi="Arial" w:cs="Arial"/>
          <w:lang w:val="en-US"/>
        </w:rPr>
        <w:t xml:space="preserve"> P-MPR reporting</w:t>
      </w:r>
    </w:p>
    <w:p w14:paraId="7DAD0C79" w14:textId="4AB14C37" w:rsidR="005946DB" w:rsidRPr="00067882" w:rsidRDefault="005946DB" w:rsidP="005946DB">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D93DA8">
        <w:rPr>
          <w:rFonts w:ascii="Arial" w:hAnsi="Arial" w:cs="Arial"/>
          <w:lang w:val="en-US"/>
        </w:rPr>
        <w:t>6</w:t>
      </w:r>
      <w:r>
        <w:rPr>
          <w:rFonts w:ascii="Arial" w:hAnsi="Arial" w:cs="Arial"/>
          <w:lang w:val="en-US"/>
        </w:rPr>
        <w:t>.14.1.1</w:t>
      </w:r>
    </w:p>
    <w:p w14:paraId="72C484C0" w14:textId="77777777" w:rsidR="005946DB" w:rsidRPr="0005402F" w:rsidRDefault="005946DB" w:rsidP="005946DB">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Pr>
          <w:rFonts w:ascii="Arial" w:hAnsi="Arial" w:cs="Arial"/>
          <w:bCs/>
          <w:lang w:val="en-US"/>
        </w:rPr>
        <w:t>Approval</w:t>
      </w:r>
    </w:p>
    <w:p w14:paraId="7825B142" w14:textId="77777777" w:rsidR="005946DB" w:rsidRPr="00067882" w:rsidRDefault="005946DB" w:rsidP="005946DB">
      <w:pPr>
        <w:pBdr>
          <w:bottom w:val="single" w:sz="4" w:space="31" w:color="auto"/>
        </w:pBdr>
        <w:rPr>
          <w:rFonts w:ascii="Arial" w:hAnsi="Arial" w:cs="Arial"/>
          <w:lang w:val="en-US"/>
        </w:rPr>
      </w:pPr>
    </w:p>
    <w:p w14:paraId="590E2663" w14:textId="77777777" w:rsidR="005946DB" w:rsidRDefault="005946DB" w:rsidP="005946DB">
      <w:pPr>
        <w:pStyle w:val="Heading1"/>
        <w:numPr>
          <w:ilvl w:val="0"/>
          <w:numId w:val="1"/>
        </w:numPr>
        <w:rPr>
          <w:lang w:val="en-US"/>
        </w:rPr>
      </w:pPr>
      <w:r>
        <w:rPr>
          <w:lang w:val="en-US"/>
        </w:rPr>
        <w:t>Introduction</w:t>
      </w:r>
    </w:p>
    <w:p w14:paraId="0EE39615" w14:textId="5C47C028" w:rsidR="005946DB" w:rsidRDefault="005946DB" w:rsidP="005946DB">
      <w:pPr>
        <w:rPr>
          <w:lang w:val="en-US"/>
        </w:rPr>
      </w:pPr>
      <w:r>
        <w:rPr>
          <w:lang w:val="en-US"/>
        </w:rPr>
        <w:t xml:space="preserve">This contribution discusses the remaining issues </w:t>
      </w:r>
      <w:r w:rsidR="001C788F">
        <w:rPr>
          <w:lang w:val="en-US"/>
        </w:rPr>
        <w:t xml:space="preserve">of </w:t>
      </w:r>
      <w:r>
        <w:rPr>
          <w:lang w:val="en-US"/>
        </w:rPr>
        <w:t xml:space="preserve">the </w:t>
      </w:r>
      <w:r w:rsidR="002D24D2">
        <w:rPr>
          <w:lang w:val="en-US"/>
        </w:rPr>
        <w:t>P-MPR reporting</w:t>
      </w:r>
      <w:r w:rsidR="001C788F">
        <w:rPr>
          <w:lang w:val="en-US"/>
        </w:rPr>
        <w:t xml:space="preserve"> outlined in the </w:t>
      </w:r>
      <w:r w:rsidR="00BF74CC">
        <w:rPr>
          <w:lang w:val="en-US"/>
        </w:rPr>
        <w:t xml:space="preserve">agreed </w:t>
      </w:r>
      <w:r>
        <w:rPr>
          <w:lang w:val="en-US"/>
        </w:rPr>
        <w:t xml:space="preserve">WF </w:t>
      </w:r>
      <w:r w:rsidR="001C788F">
        <w:rPr>
          <w:lang w:val="en-US"/>
        </w:rPr>
        <w:t>fr</w:t>
      </w:r>
      <w:r w:rsidR="00B75527">
        <w:rPr>
          <w:lang w:val="en-US"/>
        </w:rPr>
        <w:t>om</w:t>
      </w:r>
      <w:r w:rsidR="001C788F">
        <w:rPr>
          <w:lang w:val="en-US"/>
        </w:rPr>
        <w:t xml:space="preserve"> the last meeting in</w:t>
      </w:r>
      <w:r w:rsidR="00B75527">
        <w:rPr>
          <w:lang w:val="en-US"/>
        </w:rPr>
        <w:fldChar w:fldCharType="begin"/>
      </w:r>
      <w:r w:rsidR="00B75527">
        <w:rPr>
          <w:lang w:val="en-US"/>
        </w:rPr>
        <w:instrText xml:space="preserve"> REF _Ref36025689 \r \h </w:instrText>
      </w:r>
      <w:r w:rsidR="00B75527">
        <w:rPr>
          <w:lang w:val="en-US"/>
        </w:rPr>
      </w:r>
      <w:r w:rsidR="00B75527">
        <w:rPr>
          <w:lang w:val="en-US"/>
        </w:rPr>
        <w:fldChar w:fldCharType="separate"/>
      </w:r>
      <w:r w:rsidR="00B75527">
        <w:rPr>
          <w:lang w:val="en-US"/>
        </w:rPr>
        <w:t>[1]</w:t>
      </w:r>
      <w:r w:rsidR="00B75527">
        <w:rPr>
          <w:lang w:val="en-US"/>
        </w:rPr>
        <w:fldChar w:fldCharType="end"/>
      </w:r>
      <w:r w:rsidR="001C788F">
        <w:rPr>
          <w:lang w:val="en-US"/>
        </w:rPr>
        <w:t xml:space="preserve"> </w:t>
      </w:r>
      <w:r w:rsidR="00904B6A">
        <w:rPr>
          <w:lang w:val="en-US"/>
        </w:rPr>
        <w:t>.</w:t>
      </w:r>
    </w:p>
    <w:p w14:paraId="667D56EB" w14:textId="697E42C7" w:rsidR="005946DB" w:rsidRDefault="005946DB" w:rsidP="005946DB">
      <w:pPr>
        <w:rPr>
          <w:lang w:val="en-US"/>
        </w:rPr>
      </w:pPr>
    </w:p>
    <w:p w14:paraId="2BD4C2AE" w14:textId="61FA8750" w:rsidR="00BF74CC" w:rsidRDefault="00BF74CC" w:rsidP="005946DB">
      <w:pPr>
        <w:rPr>
          <w:lang w:val="en-US"/>
        </w:rPr>
      </w:pPr>
      <w:r>
        <w:rPr>
          <w:lang w:val="en-US"/>
        </w:rPr>
        <w:t>To date</w:t>
      </w:r>
      <w:r w:rsidR="00904B6A">
        <w:rPr>
          <w:lang w:val="en-US"/>
        </w:rPr>
        <w:t>,</w:t>
      </w:r>
      <w:r>
        <w:rPr>
          <w:lang w:val="en-US"/>
        </w:rPr>
        <w:t xml:space="preserve"> </w:t>
      </w:r>
      <w:r w:rsidR="00904B6A">
        <w:rPr>
          <w:lang w:val="en-US"/>
        </w:rPr>
        <w:t xml:space="preserve">RAN4 </w:t>
      </w:r>
      <w:r>
        <w:rPr>
          <w:lang w:val="en-US"/>
        </w:rPr>
        <w:t xml:space="preserve">agreements were listed in the </w:t>
      </w:r>
      <w:r w:rsidR="00904B6A">
        <w:rPr>
          <w:lang w:val="en-US"/>
        </w:rPr>
        <w:t xml:space="preserve">approved </w:t>
      </w:r>
      <w:r>
        <w:rPr>
          <w:lang w:val="en-US"/>
        </w:rPr>
        <w:t>LS out</w:t>
      </w:r>
      <w:r w:rsidR="00904B6A">
        <w:rPr>
          <w:lang w:val="en-US"/>
        </w:rPr>
        <w:t xml:space="preserve"> to RAN2 in </w:t>
      </w:r>
      <w:r w:rsidR="00904B6A">
        <w:rPr>
          <w:lang w:val="en-US"/>
        </w:rPr>
        <w:fldChar w:fldCharType="begin"/>
      </w:r>
      <w:r w:rsidR="00904B6A">
        <w:rPr>
          <w:lang w:val="en-US"/>
        </w:rPr>
        <w:instrText xml:space="preserve"> REF _Ref36026171 \r \h </w:instrText>
      </w:r>
      <w:r w:rsidR="00904B6A">
        <w:rPr>
          <w:lang w:val="en-US"/>
        </w:rPr>
      </w:r>
      <w:r w:rsidR="00904B6A">
        <w:rPr>
          <w:lang w:val="en-US"/>
        </w:rPr>
        <w:fldChar w:fldCharType="separate"/>
      </w:r>
      <w:r w:rsidR="00904B6A">
        <w:rPr>
          <w:lang w:val="en-US"/>
        </w:rPr>
        <w:t>[2]</w:t>
      </w:r>
      <w:r w:rsidR="00904B6A">
        <w:rPr>
          <w:lang w:val="en-US"/>
        </w:rPr>
        <w:fldChar w:fldCharType="end"/>
      </w:r>
      <w:r w:rsidR="00904B6A">
        <w:rPr>
          <w:lang w:val="en-US"/>
        </w:rPr>
        <w:t>, th</w:t>
      </w:r>
      <w:r w:rsidR="00B37B06">
        <w:rPr>
          <w:lang w:val="en-US"/>
        </w:rPr>
        <w:t>at</w:t>
      </w:r>
      <w:r w:rsidR="00904B6A">
        <w:rPr>
          <w:lang w:val="en-US"/>
        </w:rPr>
        <w:t xml:space="preserve"> we are listing here for convenience:</w:t>
      </w:r>
    </w:p>
    <w:p w14:paraId="7A9BAFE9" w14:textId="708F3DCD" w:rsidR="00BF74CC" w:rsidRDefault="00BF74CC" w:rsidP="005946DB">
      <w:pPr>
        <w:rPr>
          <w:lang w:val="en-US"/>
        </w:rPr>
      </w:pPr>
    </w:p>
    <w:p w14:paraId="7B9906B7" w14:textId="77777777" w:rsidR="00C01AC9" w:rsidRPr="00C01AC9" w:rsidRDefault="00C01AC9" w:rsidP="00C01AC9">
      <w:pPr>
        <w:rPr>
          <w:i/>
          <w:iCs/>
        </w:rPr>
      </w:pPr>
      <w:r w:rsidRPr="00C01AC9">
        <w:rPr>
          <w:i/>
          <w:iCs/>
        </w:rPr>
        <w:t>In addition to the previous details provided for the Rel-16 FR2 MPE enhancement signalling RAN4 would like to ask RAN2 to take the following additional details into account when developing MAC-CE based signalling for the FR2 MPE enhancements:</w:t>
      </w:r>
    </w:p>
    <w:p w14:paraId="38A38601" w14:textId="77777777" w:rsidR="00C01AC9" w:rsidRPr="00C01AC9" w:rsidRDefault="00C01AC9" w:rsidP="00C01AC9">
      <w:pPr>
        <w:numPr>
          <w:ilvl w:val="0"/>
          <w:numId w:val="5"/>
        </w:numPr>
        <w:rPr>
          <w:i/>
          <w:iCs/>
        </w:rPr>
      </w:pPr>
      <w:r w:rsidRPr="00C01AC9">
        <w:rPr>
          <w:i/>
          <w:iCs/>
        </w:rPr>
        <w:t>Network configured threshold for event-triggered FR2 MPE P-MPR reporting is defined based P-MPR being higher than a configurable threshold. Whether an additionally relative threshold will be defined is still under discussion in RAN4 and RAN4 will inform RAN2 the outcome in the following meeting</w:t>
      </w:r>
    </w:p>
    <w:p w14:paraId="7458A103" w14:textId="77777777" w:rsidR="00C01AC9" w:rsidRPr="00C01AC9" w:rsidRDefault="00C01AC9" w:rsidP="00C01AC9">
      <w:pPr>
        <w:numPr>
          <w:ilvl w:val="0"/>
          <w:numId w:val="5"/>
        </w:numPr>
        <w:rPr>
          <w:i/>
          <w:iCs/>
        </w:rPr>
      </w:pPr>
      <w:r w:rsidRPr="00C01AC9">
        <w:rPr>
          <w:i/>
          <w:iCs/>
        </w:rPr>
        <w:t xml:space="preserve">P-MPR reporting range and reporting granularity will be defined in the next RAN4 meeting using [2…5] bits. RAN4 will inform RAN2 the exact reporting range and reporting granularity in its next meeting. </w:t>
      </w:r>
    </w:p>
    <w:p w14:paraId="0725E954" w14:textId="77777777" w:rsidR="00C01AC9" w:rsidRPr="00C01AC9" w:rsidRDefault="00C01AC9" w:rsidP="00C01AC9">
      <w:pPr>
        <w:numPr>
          <w:ilvl w:val="0"/>
          <w:numId w:val="5"/>
        </w:numPr>
        <w:rPr>
          <w:i/>
          <w:iCs/>
        </w:rPr>
      </w:pPr>
      <w:r w:rsidRPr="00C01AC9">
        <w:rPr>
          <w:i/>
          <w:iCs/>
        </w:rPr>
        <w:t xml:space="preserve">P-MPR is reported by the UE after or on the grant and the exact details are up to UE implementation. </w:t>
      </w:r>
    </w:p>
    <w:p w14:paraId="067467D5" w14:textId="77777777" w:rsidR="00904B6A" w:rsidRPr="00904B6A" w:rsidRDefault="00904B6A" w:rsidP="00904B6A">
      <w:pPr>
        <w:rPr>
          <w:i/>
        </w:rPr>
      </w:pPr>
    </w:p>
    <w:p w14:paraId="3ABFFC5E" w14:textId="77777777" w:rsidR="00904B6A" w:rsidRPr="00904B6A" w:rsidRDefault="00904B6A" w:rsidP="00904B6A">
      <w:pPr>
        <w:rPr>
          <w:i/>
        </w:rPr>
      </w:pPr>
      <w:r w:rsidRPr="00904B6A">
        <w:rPr>
          <w:i/>
        </w:rPr>
        <w:t xml:space="preserve">RAN4 will provide further details after its next meeting. </w:t>
      </w:r>
    </w:p>
    <w:p w14:paraId="4242E306" w14:textId="1C2B0928" w:rsidR="00904B6A" w:rsidRDefault="00904B6A" w:rsidP="005946DB"/>
    <w:p w14:paraId="477BE677" w14:textId="77777777" w:rsidR="005946DB" w:rsidRPr="00AE488A" w:rsidRDefault="005946DB" w:rsidP="005946DB">
      <w:pPr>
        <w:rPr>
          <w:lang w:val="en-US"/>
        </w:rPr>
      </w:pPr>
    </w:p>
    <w:p w14:paraId="77453EDD" w14:textId="77777777" w:rsidR="005946DB" w:rsidRDefault="005946DB" w:rsidP="005946DB">
      <w:pPr>
        <w:pStyle w:val="Heading1"/>
        <w:numPr>
          <w:ilvl w:val="0"/>
          <w:numId w:val="2"/>
        </w:numPr>
        <w:rPr>
          <w:lang w:val="en-US"/>
        </w:rPr>
      </w:pPr>
      <w:r>
        <w:rPr>
          <w:lang w:val="en-US"/>
        </w:rPr>
        <w:t>Discussion</w:t>
      </w:r>
    </w:p>
    <w:p w14:paraId="5D259C39" w14:textId="3FF876ED" w:rsidR="003A0755" w:rsidRPr="003A0755" w:rsidRDefault="003A0755" w:rsidP="003A0755">
      <w:pPr>
        <w:rPr>
          <w:lang w:val="en-US"/>
        </w:rPr>
      </w:pPr>
      <w:r w:rsidRPr="003A0755">
        <w:rPr>
          <w:lang w:val="en-US"/>
        </w:rPr>
        <w:t>To summarize,</w:t>
      </w:r>
      <w:r>
        <w:rPr>
          <w:lang w:val="en-US"/>
        </w:rPr>
        <w:t xml:space="preserve"> according to WF in  </w:t>
      </w:r>
      <w:r>
        <w:rPr>
          <w:lang w:val="en-US"/>
        </w:rPr>
        <w:fldChar w:fldCharType="begin"/>
      </w:r>
      <w:r>
        <w:rPr>
          <w:lang w:val="en-US"/>
        </w:rPr>
        <w:instrText xml:space="preserve"> REF _Ref36026398 \r \h </w:instrText>
      </w:r>
      <w:r>
        <w:rPr>
          <w:lang w:val="en-US"/>
        </w:rPr>
      </w:r>
      <w:r>
        <w:rPr>
          <w:lang w:val="en-US"/>
        </w:rPr>
        <w:fldChar w:fldCharType="separate"/>
      </w:r>
      <w:r>
        <w:rPr>
          <w:lang w:val="en-US"/>
        </w:rPr>
        <w:t>[1]</w:t>
      </w:r>
      <w:r>
        <w:rPr>
          <w:lang w:val="en-US"/>
        </w:rPr>
        <w:fldChar w:fldCharType="end"/>
      </w:r>
      <w:r>
        <w:rPr>
          <w:lang w:val="en-US"/>
        </w:rPr>
        <w:t>,</w:t>
      </w:r>
      <w:r w:rsidRPr="003A0755">
        <w:rPr>
          <w:lang w:val="en-US"/>
        </w:rPr>
        <w:t xml:space="preserve"> the following issues are to be clarified in this meeting:</w:t>
      </w:r>
    </w:p>
    <w:p w14:paraId="6A309230" w14:textId="3D01D35C" w:rsidR="00554389" w:rsidRDefault="00554389">
      <w:pPr>
        <w:rPr>
          <w:lang w:val="en-US"/>
        </w:rPr>
      </w:pPr>
    </w:p>
    <w:p w14:paraId="0A1651E8" w14:textId="11550B80" w:rsidR="005946DB" w:rsidRPr="00356DE2" w:rsidRDefault="00A461E7" w:rsidP="0000220E">
      <w:pPr>
        <w:ind w:left="720"/>
        <w:rPr>
          <w:i/>
          <w:lang w:val="en-US"/>
        </w:rPr>
      </w:pPr>
      <w:r w:rsidRPr="00356DE2">
        <w:rPr>
          <w:i/>
          <w:lang w:val="en-US"/>
        </w:rPr>
        <w:t>a) P-MPR reporting range.</w:t>
      </w:r>
    </w:p>
    <w:p w14:paraId="13C172B8" w14:textId="77777777" w:rsidR="00A42E33" w:rsidRPr="00A42E33" w:rsidRDefault="00A42E33" w:rsidP="00A42E33">
      <w:pPr>
        <w:numPr>
          <w:ilvl w:val="1"/>
          <w:numId w:val="7"/>
        </w:numPr>
        <w:rPr>
          <w:i/>
          <w:lang w:val="en-US"/>
        </w:rPr>
      </w:pPr>
      <w:r w:rsidRPr="00A42E33">
        <w:rPr>
          <w:i/>
          <w:lang w:val="en-US"/>
        </w:rPr>
        <w:t>Option 1: 5 bits (up to 32 values), example values {1, 2, 3, …, 30, 31}</w:t>
      </w:r>
    </w:p>
    <w:p w14:paraId="7F5ACBBD" w14:textId="77777777" w:rsidR="00A42E33" w:rsidRPr="00A42E33" w:rsidRDefault="00A42E33" w:rsidP="00A42E33">
      <w:pPr>
        <w:numPr>
          <w:ilvl w:val="1"/>
          <w:numId w:val="7"/>
        </w:numPr>
        <w:rPr>
          <w:i/>
          <w:lang w:val="en-US"/>
        </w:rPr>
      </w:pPr>
      <w:r w:rsidRPr="00A42E33">
        <w:rPr>
          <w:i/>
          <w:lang w:val="en-US"/>
        </w:rPr>
        <w:t>Option 2: 2 bits (4 values), example values {3 ≤ P-MPR &lt; 6, 6 ≤ P-MPR &lt; 9, 9 ≤ P-MPR &lt; 12, P-MPR  ≥  12}</w:t>
      </w:r>
    </w:p>
    <w:p w14:paraId="6FDB841C" w14:textId="764AFEEE" w:rsidR="00A42E33" w:rsidRDefault="00A42E33" w:rsidP="00D1525B">
      <w:pPr>
        <w:ind w:left="720"/>
        <w:rPr>
          <w:b/>
          <w:bCs/>
          <w:i/>
          <w:lang w:val="en-US"/>
        </w:rPr>
      </w:pPr>
      <w:r w:rsidRPr="00A42E33">
        <w:rPr>
          <w:b/>
          <w:bCs/>
          <w:i/>
          <w:lang w:val="en-US"/>
        </w:rPr>
        <w:t>Compromise is encouraged between Option 1 (5 bits) and Option 2 (2 bits), i.e. 2 to 5 bits</w:t>
      </w:r>
      <w:r w:rsidR="00D1525B">
        <w:rPr>
          <w:b/>
          <w:bCs/>
          <w:i/>
          <w:lang w:val="en-US"/>
        </w:rPr>
        <w:t>.</w:t>
      </w:r>
    </w:p>
    <w:p w14:paraId="3622DCF5" w14:textId="4FD95748" w:rsidR="00A42E33" w:rsidRDefault="00D1525B" w:rsidP="00D1525B">
      <w:pPr>
        <w:ind w:left="720"/>
        <w:rPr>
          <w:i/>
          <w:lang w:val="en-US"/>
        </w:rPr>
      </w:pPr>
      <w:r w:rsidRPr="00D1525B">
        <w:rPr>
          <w:i/>
          <w:lang w:val="en-US"/>
        </w:rPr>
        <w:t>b)</w:t>
      </w:r>
      <w:r w:rsidR="008A3162">
        <w:rPr>
          <w:i/>
          <w:lang w:val="en-US"/>
        </w:rPr>
        <w:t xml:space="preserve"> P-MPR</w:t>
      </w:r>
      <w:r w:rsidRPr="00D1525B">
        <w:rPr>
          <w:i/>
          <w:lang w:val="en-US"/>
        </w:rPr>
        <w:t xml:space="preserve"> Periodic reporting</w:t>
      </w:r>
    </w:p>
    <w:p w14:paraId="646C2CB1" w14:textId="77777777" w:rsidR="00A42E33" w:rsidRPr="00A42E33" w:rsidRDefault="00A42E33" w:rsidP="00D1525B">
      <w:pPr>
        <w:ind w:left="720"/>
        <w:rPr>
          <w:i/>
          <w:lang w:val="en-US"/>
        </w:rPr>
      </w:pPr>
    </w:p>
    <w:p w14:paraId="75EB5A59" w14:textId="27DA6032" w:rsidR="00D76BBC" w:rsidRDefault="00D76BBC">
      <w:pPr>
        <w:rPr>
          <w:lang w:val="en-US"/>
        </w:rPr>
      </w:pPr>
      <w:r>
        <w:rPr>
          <w:lang w:val="en-US"/>
        </w:rPr>
        <w:t>In the following paragraph</w:t>
      </w:r>
      <w:r w:rsidR="00AF4906">
        <w:rPr>
          <w:lang w:val="en-US"/>
        </w:rPr>
        <w:t>s</w:t>
      </w:r>
      <w:r>
        <w:rPr>
          <w:lang w:val="en-US"/>
        </w:rPr>
        <w:t xml:space="preserve"> we will address the above topics and propose solutions.</w:t>
      </w:r>
    </w:p>
    <w:p w14:paraId="7FA91E99" w14:textId="77777777" w:rsidR="004153F2" w:rsidRDefault="004153F2">
      <w:pPr>
        <w:rPr>
          <w:lang w:val="en-US"/>
        </w:rPr>
      </w:pPr>
    </w:p>
    <w:p w14:paraId="7CA1CBBE" w14:textId="66122CAF" w:rsidR="00052968" w:rsidRDefault="00052968">
      <w:pPr>
        <w:rPr>
          <w:lang w:val="en-US"/>
        </w:rPr>
      </w:pPr>
    </w:p>
    <w:p w14:paraId="62492EBB" w14:textId="59305947" w:rsidR="00052968" w:rsidRPr="00052968" w:rsidRDefault="00052968">
      <w:pPr>
        <w:rPr>
          <w:rFonts w:ascii="Arial" w:hAnsi="Arial" w:cs="Arial"/>
          <w:b/>
          <w:sz w:val="24"/>
          <w:szCs w:val="22"/>
          <w:lang w:val="en-US"/>
        </w:rPr>
      </w:pPr>
      <w:r w:rsidRPr="00052968">
        <w:rPr>
          <w:rFonts w:ascii="Arial" w:hAnsi="Arial" w:cs="Arial"/>
          <w:b/>
          <w:sz w:val="24"/>
          <w:szCs w:val="22"/>
          <w:lang w:val="en-US"/>
        </w:rPr>
        <w:t>2.1 P-MPR reporting range</w:t>
      </w:r>
    </w:p>
    <w:p w14:paraId="2EDDEFDB" w14:textId="15BE936E" w:rsidR="00052968" w:rsidRDefault="00052968">
      <w:pPr>
        <w:rPr>
          <w:lang w:val="en-US"/>
        </w:rPr>
      </w:pPr>
    </w:p>
    <w:p w14:paraId="4B2AA965" w14:textId="62D19BA7" w:rsidR="00052968" w:rsidRDefault="00443394">
      <w:pPr>
        <w:rPr>
          <w:lang w:val="en-US"/>
        </w:rPr>
      </w:pPr>
      <w:r>
        <w:rPr>
          <w:lang w:val="en-US"/>
        </w:rPr>
        <w:t xml:space="preserve">According to the WF in </w:t>
      </w:r>
      <w:r>
        <w:rPr>
          <w:lang w:val="en-US"/>
        </w:rPr>
        <w:fldChar w:fldCharType="begin"/>
      </w:r>
      <w:r>
        <w:rPr>
          <w:lang w:val="en-US"/>
        </w:rPr>
        <w:instrText xml:space="preserve"> REF _Ref36026398 \r \h </w:instrText>
      </w:r>
      <w:r>
        <w:rPr>
          <w:lang w:val="en-US"/>
        </w:rPr>
      </w:r>
      <w:r>
        <w:rPr>
          <w:lang w:val="en-US"/>
        </w:rPr>
        <w:fldChar w:fldCharType="separate"/>
      </w:r>
      <w:r>
        <w:rPr>
          <w:lang w:val="en-US"/>
        </w:rPr>
        <w:t>[1]</w:t>
      </w:r>
      <w:r>
        <w:rPr>
          <w:lang w:val="en-US"/>
        </w:rPr>
        <w:fldChar w:fldCharType="end"/>
      </w:r>
      <w:r>
        <w:rPr>
          <w:lang w:val="en-US"/>
        </w:rPr>
        <w:t>, in the last meeting we ended up with 3 options on the table:</w:t>
      </w:r>
    </w:p>
    <w:p w14:paraId="1E4D441D" w14:textId="153ADC56" w:rsidR="00443394" w:rsidRDefault="00443394">
      <w:pPr>
        <w:rPr>
          <w:lang w:val="en-US"/>
        </w:rPr>
      </w:pPr>
    </w:p>
    <w:p w14:paraId="01D99063" w14:textId="77777777" w:rsidR="00596ED6" w:rsidRPr="00A42E33" w:rsidRDefault="00596ED6" w:rsidP="00596ED6">
      <w:pPr>
        <w:numPr>
          <w:ilvl w:val="1"/>
          <w:numId w:val="7"/>
        </w:numPr>
        <w:rPr>
          <w:i/>
          <w:lang w:val="en-US"/>
        </w:rPr>
      </w:pPr>
      <w:r w:rsidRPr="00A42E33">
        <w:rPr>
          <w:i/>
          <w:lang w:val="en-US"/>
        </w:rPr>
        <w:t>Option 1: 5 bits (up to 32 values), example values {1, 2, 3, …, 30, 31}</w:t>
      </w:r>
    </w:p>
    <w:p w14:paraId="328510B8" w14:textId="275E3E84" w:rsidR="00F70056" w:rsidRPr="00596ED6" w:rsidRDefault="00596ED6" w:rsidP="00596ED6">
      <w:pPr>
        <w:numPr>
          <w:ilvl w:val="1"/>
          <w:numId w:val="7"/>
        </w:numPr>
        <w:rPr>
          <w:i/>
          <w:lang w:val="en-US"/>
        </w:rPr>
      </w:pPr>
      <w:r w:rsidRPr="00A42E33">
        <w:rPr>
          <w:i/>
          <w:lang w:val="en-US"/>
        </w:rPr>
        <w:lastRenderedPageBreak/>
        <w:t>Option 2: 2 bits (4 values), example values {3 ≤ P-MPR &lt; 6, 6 ≤ P-MPR &lt; 9, 9 ≤ P-MPR &lt; 12, P-MPR  ≥  12}</w:t>
      </w:r>
    </w:p>
    <w:p w14:paraId="589E1697" w14:textId="43D58489" w:rsidR="00F32B84" w:rsidRDefault="00F32B84">
      <w:pPr>
        <w:rPr>
          <w:lang w:val="en-US"/>
        </w:rPr>
      </w:pPr>
    </w:p>
    <w:p w14:paraId="300C6FDE" w14:textId="77777777" w:rsidR="0051508D" w:rsidRDefault="006C622D">
      <w:pPr>
        <w:rPr>
          <w:lang w:val="en-US"/>
        </w:rPr>
      </w:pPr>
      <w:r>
        <w:rPr>
          <w:lang w:val="en-US"/>
        </w:rPr>
        <w:t xml:space="preserve">The reporting range should take in consideration the fact that </w:t>
      </w:r>
      <w:r w:rsidR="0051508D">
        <w:rPr>
          <w:lang w:val="en-US"/>
        </w:rPr>
        <w:t xml:space="preserve">the P-MPR and the MPR are compared and the maximum is applied as a reduction to the UE power class. </w:t>
      </w:r>
    </w:p>
    <w:p w14:paraId="73F9663A" w14:textId="294290DC" w:rsidR="0051508D" w:rsidRDefault="0051508D">
      <w:pPr>
        <w:rPr>
          <w:lang w:val="en-US"/>
        </w:rPr>
      </w:pPr>
    </w:p>
    <w:p w14:paraId="1268778A" w14:textId="77777777" w:rsidR="00EF30FD" w:rsidRDefault="00EF30FD">
      <w:pPr>
        <w:rPr>
          <w:lang w:val="en-US"/>
        </w:rPr>
      </w:pPr>
      <w:r>
        <w:rPr>
          <w:lang w:val="en-US"/>
        </w:rPr>
        <w:t>In the same time the tolerances for the FR2 output power are as follows:</w:t>
      </w:r>
    </w:p>
    <w:p w14:paraId="472EE27B" w14:textId="77777777" w:rsidR="00EF30FD" w:rsidRDefault="00EF30FD">
      <w:pPr>
        <w:rPr>
          <w:lang w:val="en-US"/>
        </w:rPr>
      </w:pPr>
    </w:p>
    <w:p w14:paraId="70BD08DE" w14:textId="77777777" w:rsidR="00EF30FD" w:rsidRPr="00EF30FD" w:rsidRDefault="00EF30FD" w:rsidP="00EF30FD">
      <w:pPr>
        <w:pStyle w:val="TH"/>
        <w:rPr>
          <w:rFonts w:eastAsia="Times New Roman"/>
          <w:sz w:val="20"/>
          <w:szCs w:val="20"/>
          <w:lang w:val="en-GB"/>
        </w:rPr>
      </w:pPr>
      <w:r w:rsidRPr="00EF30FD">
        <w:rPr>
          <w:sz w:val="20"/>
          <w:szCs w:val="20"/>
          <w:lang w:val="en-GB"/>
        </w:rPr>
        <w:t xml:space="preserve">Table 6.2.4-1: </w:t>
      </w:r>
      <w:proofErr w:type="spellStart"/>
      <w:r w:rsidRPr="00EF30FD">
        <w:rPr>
          <w:sz w:val="20"/>
          <w:szCs w:val="20"/>
          <w:lang w:val="en-GB"/>
        </w:rPr>
        <w:t>P</w:t>
      </w:r>
      <w:r w:rsidRPr="00EF30FD">
        <w:rPr>
          <w:sz w:val="20"/>
          <w:szCs w:val="20"/>
          <w:vertAlign w:val="subscript"/>
          <w:lang w:val="en-GB"/>
        </w:rPr>
        <w:t>UMAX,f,c</w:t>
      </w:r>
      <w:proofErr w:type="spellEnd"/>
      <w:r w:rsidRPr="00EF30FD">
        <w:rPr>
          <w:sz w:val="20"/>
          <w:szCs w:val="20"/>
          <w:vertAlign w:val="subscript"/>
          <w:lang w:val="en-GB"/>
        </w:rPr>
        <w:t xml:space="preserve"> </w:t>
      </w:r>
      <w:r w:rsidRPr="00EF30FD">
        <w:rPr>
          <w:sz w:val="20"/>
          <w:szCs w:val="20"/>
          <w:lang w:val="en-GB"/>
        </w:rPr>
        <w:t>tolerance</w:t>
      </w:r>
    </w:p>
    <w:tbl>
      <w:tblPr>
        <w:tblW w:w="0" w:type="auto"/>
        <w:jc w:val="center"/>
        <w:tblCellMar>
          <w:left w:w="0" w:type="dxa"/>
          <w:right w:w="0" w:type="dxa"/>
        </w:tblCellMar>
        <w:tblLook w:val="04A0" w:firstRow="1" w:lastRow="0" w:firstColumn="1" w:lastColumn="0" w:noHBand="0" w:noVBand="1"/>
      </w:tblPr>
      <w:tblGrid>
        <w:gridCol w:w="1897"/>
        <w:gridCol w:w="1898"/>
        <w:gridCol w:w="1898"/>
      </w:tblGrid>
      <w:tr w:rsidR="00EF30FD" w:rsidRPr="00EF30FD" w14:paraId="41BCF166" w14:textId="77777777" w:rsidTr="00EF30FD">
        <w:trPr>
          <w:jc w:val="center"/>
        </w:trPr>
        <w:tc>
          <w:tcPr>
            <w:tcW w:w="18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A1088" w14:textId="77777777" w:rsidR="00EF30FD" w:rsidRPr="00EF30FD" w:rsidRDefault="00EF30FD">
            <w:pPr>
              <w:pStyle w:val="TAH"/>
              <w:rPr>
                <w:sz w:val="20"/>
                <w:szCs w:val="20"/>
                <w:lang w:val="en-GB"/>
              </w:rPr>
            </w:pPr>
            <w:r w:rsidRPr="00EF30FD">
              <w:rPr>
                <w:sz w:val="20"/>
                <w:szCs w:val="20"/>
                <w:lang w:val="en-GB"/>
              </w:rPr>
              <w:t>Operating Band</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28E9D3" w14:textId="77777777" w:rsidR="00EF30FD" w:rsidRPr="00EF30FD" w:rsidRDefault="00EF30FD">
            <w:pPr>
              <w:pStyle w:val="TAH"/>
              <w:rPr>
                <w:sz w:val="20"/>
                <w:szCs w:val="20"/>
                <w:lang w:val="en-GB"/>
              </w:rPr>
            </w:pPr>
            <w:r w:rsidRPr="00EF30FD">
              <w:rPr>
                <w:sz w:val="20"/>
                <w:szCs w:val="20"/>
                <w:lang w:val="en-GB"/>
              </w:rPr>
              <w:t>∆P (dB)</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F3B3E" w14:textId="77777777" w:rsidR="00EF30FD" w:rsidRPr="00EF30FD" w:rsidRDefault="00EF30FD">
            <w:pPr>
              <w:pStyle w:val="TAH"/>
              <w:rPr>
                <w:sz w:val="20"/>
                <w:szCs w:val="20"/>
                <w:lang w:val="en-GB"/>
              </w:rPr>
            </w:pPr>
            <w:r w:rsidRPr="00EF30FD">
              <w:rPr>
                <w:sz w:val="20"/>
                <w:szCs w:val="20"/>
                <w:lang w:val="en-GB"/>
              </w:rPr>
              <w:t>Tolerance T(∆P)</w:t>
            </w:r>
          </w:p>
          <w:p w14:paraId="23B0691B" w14:textId="77777777" w:rsidR="00EF30FD" w:rsidRPr="00EF30FD" w:rsidRDefault="00EF30FD">
            <w:pPr>
              <w:pStyle w:val="TAH"/>
              <w:rPr>
                <w:sz w:val="20"/>
                <w:szCs w:val="20"/>
                <w:lang w:val="en-GB"/>
              </w:rPr>
            </w:pPr>
            <w:r w:rsidRPr="00EF30FD">
              <w:rPr>
                <w:sz w:val="20"/>
                <w:szCs w:val="20"/>
                <w:lang w:val="en-GB"/>
              </w:rPr>
              <w:t>(dB)</w:t>
            </w:r>
          </w:p>
        </w:tc>
      </w:tr>
      <w:tr w:rsidR="00EF30FD" w:rsidRPr="00EF30FD" w14:paraId="58F746DE" w14:textId="77777777" w:rsidTr="00EF30FD">
        <w:trPr>
          <w:jc w:val="center"/>
        </w:trPr>
        <w:tc>
          <w:tcPr>
            <w:tcW w:w="189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59F90" w14:textId="77777777" w:rsidR="00EF30FD" w:rsidRPr="00EF30FD" w:rsidRDefault="00EF30FD">
            <w:pPr>
              <w:pStyle w:val="TAC"/>
              <w:rPr>
                <w:sz w:val="20"/>
                <w:szCs w:val="20"/>
                <w:lang w:val="en-GB"/>
              </w:rPr>
            </w:pPr>
            <w:r w:rsidRPr="00EF30FD">
              <w:rPr>
                <w:sz w:val="20"/>
                <w:szCs w:val="20"/>
                <w:lang w:val="en-GB"/>
              </w:rPr>
              <w:t>n257, n258, n260, n261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7120F" w14:textId="77777777" w:rsidR="00EF30FD" w:rsidRPr="00EF30FD" w:rsidRDefault="00EF30FD">
            <w:pPr>
              <w:pStyle w:val="TAC"/>
              <w:rPr>
                <w:sz w:val="20"/>
                <w:szCs w:val="20"/>
                <w:lang w:val="en-GB"/>
              </w:rPr>
            </w:pPr>
            <w:r w:rsidRPr="00EF30FD">
              <w:rPr>
                <w:rFonts w:ascii="Symbol" w:hAnsi="Symbol"/>
                <w:sz w:val="20"/>
                <w:szCs w:val="20"/>
                <w:lang w:val="en-GB"/>
              </w:rPr>
              <w:t>D</w:t>
            </w:r>
            <w:r w:rsidRPr="00EF30FD">
              <w:rPr>
                <w:sz w:val="20"/>
                <w:szCs w:val="20"/>
                <w:lang w:val="en-GB"/>
              </w:rPr>
              <w:t xml:space="preserve">P = 0 </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068C8C84" w14:textId="77777777" w:rsidR="00EF30FD" w:rsidRPr="00EF30FD" w:rsidRDefault="00EF30FD">
            <w:pPr>
              <w:pStyle w:val="TAC"/>
              <w:rPr>
                <w:sz w:val="20"/>
                <w:szCs w:val="20"/>
                <w:lang w:val="en-GB"/>
              </w:rPr>
            </w:pPr>
            <w:r w:rsidRPr="00EF30FD">
              <w:rPr>
                <w:sz w:val="20"/>
                <w:szCs w:val="20"/>
                <w:lang w:val="en-GB"/>
              </w:rPr>
              <w:t>0</w:t>
            </w:r>
          </w:p>
        </w:tc>
      </w:tr>
      <w:tr w:rsidR="00EF30FD" w:rsidRPr="00EF30FD" w14:paraId="02560509" w14:textId="77777777" w:rsidTr="00EF30FD">
        <w:trPr>
          <w:jc w:val="center"/>
        </w:trPr>
        <w:tc>
          <w:tcPr>
            <w:tcW w:w="0" w:type="auto"/>
            <w:vMerge/>
            <w:tcBorders>
              <w:top w:val="nil"/>
              <w:left w:val="single" w:sz="8" w:space="0" w:color="auto"/>
              <w:bottom w:val="single" w:sz="8" w:space="0" w:color="auto"/>
              <w:right w:val="single" w:sz="8" w:space="0" w:color="auto"/>
            </w:tcBorders>
            <w:vAlign w:val="center"/>
            <w:hideMark/>
          </w:tcPr>
          <w:p w14:paraId="2166A537" w14:textId="77777777" w:rsidR="00EF30FD" w:rsidRPr="00EF30FD" w:rsidRDefault="00EF30FD">
            <w:pPr>
              <w:rPr>
                <w:rFonts w:ascii="Arial" w:eastAsia="Times New Roman" w:hAnsi="Arial" w:cs="Arial"/>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CFE67" w14:textId="77777777" w:rsidR="00EF30FD" w:rsidRPr="00EF30FD" w:rsidRDefault="00EF30FD">
            <w:pPr>
              <w:pStyle w:val="TAC"/>
              <w:rPr>
                <w:sz w:val="20"/>
                <w:szCs w:val="20"/>
                <w:lang w:val="en-GB"/>
              </w:rPr>
            </w:pPr>
            <w:r w:rsidRPr="00EF30FD">
              <w:rPr>
                <w:sz w:val="20"/>
                <w:szCs w:val="20"/>
                <w:lang w:val="en-GB"/>
              </w:rPr>
              <w:t xml:space="preserve">0 &lt; </w:t>
            </w:r>
            <w:r w:rsidRPr="00EF30FD">
              <w:rPr>
                <w:rFonts w:ascii="Symbol" w:hAnsi="Symbol"/>
                <w:sz w:val="20"/>
                <w:szCs w:val="20"/>
                <w:lang w:val="en-GB"/>
              </w:rPr>
              <w:t>D</w:t>
            </w:r>
            <w:r w:rsidRPr="00EF30FD">
              <w:rPr>
                <w:sz w:val="20"/>
                <w:szCs w:val="20"/>
                <w:lang w:val="en-GB"/>
              </w:rPr>
              <w:t>P ≤ 2</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2E18A3F0" w14:textId="77777777" w:rsidR="00EF30FD" w:rsidRPr="00EF30FD" w:rsidRDefault="00EF30FD">
            <w:pPr>
              <w:pStyle w:val="TAC"/>
              <w:rPr>
                <w:sz w:val="20"/>
                <w:szCs w:val="20"/>
                <w:lang w:val="en-GB"/>
              </w:rPr>
            </w:pPr>
            <w:r w:rsidRPr="00EF30FD">
              <w:rPr>
                <w:sz w:val="20"/>
                <w:szCs w:val="20"/>
                <w:lang w:val="en-GB"/>
              </w:rPr>
              <w:t>1.5</w:t>
            </w:r>
          </w:p>
        </w:tc>
      </w:tr>
      <w:tr w:rsidR="00EF30FD" w:rsidRPr="00EF30FD" w14:paraId="4C7C7EF3" w14:textId="77777777" w:rsidTr="00EF30FD">
        <w:trPr>
          <w:jc w:val="center"/>
        </w:trPr>
        <w:tc>
          <w:tcPr>
            <w:tcW w:w="0" w:type="auto"/>
            <w:vMerge/>
            <w:tcBorders>
              <w:top w:val="nil"/>
              <w:left w:val="single" w:sz="8" w:space="0" w:color="auto"/>
              <w:bottom w:val="single" w:sz="8" w:space="0" w:color="auto"/>
              <w:right w:val="single" w:sz="8" w:space="0" w:color="auto"/>
            </w:tcBorders>
            <w:vAlign w:val="center"/>
            <w:hideMark/>
          </w:tcPr>
          <w:p w14:paraId="390BCB63" w14:textId="77777777" w:rsidR="00EF30FD" w:rsidRPr="00EF30FD" w:rsidRDefault="00EF30FD">
            <w:pPr>
              <w:rPr>
                <w:rFonts w:ascii="Arial" w:eastAsia="Times New Roman" w:hAnsi="Arial" w:cs="Arial"/>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679C0" w14:textId="77777777" w:rsidR="00EF30FD" w:rsidRPr="00EF30FD" w:rsidRDefault="00EF30FD">
            <w:pPr>
              <w:pStyle w:val="TAC"/>
              <w:rPr>
                <w:sz w:val="20"/>
                <w:szCs w:val="20"/>
                <w:lang w:val="en-GB"/>
              </w:rPr>
            </w:pPr>
            <w:r w:rsidRPr="00EF30FD">
              <w:rPr>
                <w:sz w:val="20"/>
                <w:szCs w:val="20"/>
                <w:lang w:val="en-GB"/>
              </w:rPr>
              <w:t xml:space="preserve">2 &lt; </w:t>
            </w:r>
            <w:r w:rsidRPr="00EF30FD">
              <w:rPr>
                <w:rFonts w:ascii="Symbol" w:hAnsi="Symbol"/>
                <w:sz w:val="20"/>
                <w:szCs w:val="20"/>
                <w:lang w:val="en-GB"/>
              </w:rPr>
              <w:t>D</w:t>
            </w:r>
            <w:r w:rsidRPr="00EF30FD">
              <w:rPr>
                <w:sz w:val="20"/>
                <w:szCs w:val="20"/>
                <w:lang w:val="en-GB"/>
              </w:rPr>
              <w:t>P ≤ 3</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05F96AA2" w14:textId="77777777" w:rsidR="00EF30FD" w:rsidRPr="00EF30FD" w:rsidRDefault="00EF30FD">
            <w:pPr>
              <w:pStyle w:val="TAC"/>
              <w:rPr>
                <w:sz w:val="20"/>
                <w:szCs w:val="20"/>
                <w:lang w:val="en-GB"/>
              </w:rPr>
            </w:pPr>
            <w:r w:rsidRPr="00EF30FD">
              <w:rPr>
                <w:sz w:val="20"/>
                <w:szCs w:val="20"/>
                <w:lang w:val="en-GB"/>
              </w:rPr>
              <w:t>2.0</w:t>
            </w:r>
          </w:p>
        </w:tc>
      </w:tr>
      <w:tr w:rsidR="00EF30FD" w:rsidRPr="00EF30FD" w14:paraId="24790D31" w14:textId="77777777" w:rsidTr="00EF30FD">
        <w:trPr>
          <w:jc w:val="center"/>
        </w:trPr>
        <w:tc>
          <w:tcPr>
            <w:tcW w:w="0" w:type="auto"/>
            <w:vMerge/>
            <w:tcBorders>
              <w:top w:val="nil"/>
              <w:left w:val="single" w:sz="8" w:space="0" w:color="auto"/>
              <w:bottom w:val="single" w:sz="8" w:space="0" w:color="auto"/>
              <w:right w:val="single" w:sz="8" w:space="0" w:color="auto"/>
            </w:tcBorders>
            <w:vAlign w:val="center"/>
            <w:hideMark/>
          </w:tcPr>
          <w:p w14:paraId="5F1F0FA9" w14:textId="77777777" w:rsidR="00EF30FD" w:rsidRPr="00EF30FD" w:rsidRDefault="00EF30FD">
            <w:pPr>
              <w:rPr>
                <w:rFonts w:ascii="Arial" w:eastAsia="Times New Roman" w:hAnsi="Arial" w:cs="Arial"/>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8A900" w14:textId="77777777" w:rsidR="00EF30FD" w:rsidRPr="00EF30FD" w:rsidRDefault="00EF30FD">
            <w:pPr>
              <w:pStyle w:val="TAC"/>
              <w:rPr>
                <w:sz w:val="20"/>
                <w:szCs w:val="20"/>
                <w:lang w:val="en-GB"/>
              </w:rPr>
            </w:pPr>
            <w:r w:rsidRPr="00EF30FD">
              <w:rPr>
                <w:sz w:val="20"/>
                <w:szCs w:val="20"/>
                <w:lang w:val="en-GB"/>
              </w:rPr>
              <w:t xml:space="preserve">3 &lt; </w:t>
            </w:r>
            <w:r w:rsidRPr="00EF30FD">
              <w:rPr>
                <w:rFonts w:ascii="Symbol" w:hAnsi="Symbol"/>
                <w:sz w:val="20"/>
                <w:szCs w:val="20"/>
                <w:lang w:val="en-GB"/>
              </w:rPr>
              <w:t>D</w:t>
            </w:r>
            <w:r w:rsidRPr="00EF30FD">
              <w:rPr>
                <w:sz w:val="20"/>
                <w:szCs w:val="20"/>
                <w:lang w:val="en-GB"/>
              </w:rPr>
              <w:t>P ≤ 4</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72684056" w14:textId="77777777" w:rsidR="00EF30FD" w:rsidRPr="00EF30FD" w:rsidRDefault="00EF30FD">
            <w:pPr>
              <w:pStyle w:val="TAC"/>
              <w:rPr>
                <w:sz w:val="20"/>
                <w:szCs w:val="20"/>
                <w:lang w:val="en-GB"/>
              </w:rPr>
            </w:pPr>
            <w:r w:rsidRPr="00EF30FD">
              <w:rPr>
                <w:sz w:val="20"/>
                <w:szCs w:val="20"/>
                <w:lang w:val="en-GB"/>
              </w:rPr>
              <w:t>3.0</w:t>
            </w:r>
          </w:p>
        </w:tc>
      </w:tr>
      <w:tr w:rsidR="00EF30FD" w:rsidRPr="00EF30FD" w14:paraId="51BBE095" w14:textId="77777777" w:rsidTr="00EF30FD">
        <w:trPr>
          <w:jc w:val="center"/>
        </w:trPr>
        <w:tc>
          <w:tcPr>
            <w:tcW w:w="0" w:type="auto"/>
            <w:vMerge/>
            <w:tcBorders>
              <w:top w:val="nil"/>
              <w:left w:val="single" w:sz="8" w:space="0" w:color="auto"/>
              <w:bottom w:val="single" w:sz="8" w:space="0" w:color="auto"/>
              <w:right w:val="single" w:sz="8" w:space="0" w:color="auto"/>
            </w:tcBorders>
            <w:vAlign w:val="center"/>
            <w:hideMark/>
          </w:tcPr>
          <w:p w14:paraId="52FBE4A5" w14:textId="77777777" w:rsidR="00EF30FD" w:rsidRPr="00EF30FD" w:rsidRDefault="00EF30FD">
            <w:pPr>
              <w:rPr>
                <w:rFonts w:ascii="Arial" w:eastAsia="Times New Roman" w:hAnsi="Arial" w:cs="Arial"/>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F7199" w14:textId="77777777" w:rsidR="00EF30FD" w:rsidRPr="00EF30FD" w:rsidRDefault="00EF30FD">
            <w:pPr>
              <w:pStyle w:val="TAC"/>
              <w:rPr>
                <w:sz w:val="20"/>
                <w:szCs w:val="20"/>
                <w:lang w:val="en-GB"/>
              </w:rPr>
            </w:pPr>
            <w:r w:rsidRPr="00EF30FD">
              <w:rPr>
                <w:sz w:val="20"/>
                <w:szCs w:val="20"/>
                <w:lang w:val="en-GB"/>
              </w:rPr>
              <w:t xml:space="preserve">4 &lt; </w:t>
            </w:r>
            <w:r w:rsidRPr="00EF30FD">
              <w:rPr>
                <w:rFonts w:ascii="Symbol" w:hAnsi="Symbol"/>
                <w:sz w:val="20"/>
                <w:szCs w:val="20"/>
                <w:lang w:val="en-GB"/>
              </w:rPr>
              <w:t>D</w:t>
            </w:r>
            <w:r w:rsidRPr="00EF30FD">
              <w:rPr>
                <w:sz w:val="20"/>
                <w:szCs w:val="20"/>
                <w:lang w:val="en-GB"/>
              </w:rPr>
              <w:t>P ≤ 5</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4835C463" w14:textId="77777777" w:rsidR="00EF30FD" w:rsidRPr="00EF30FD" w:rsidRDefault="00EF30FD">
            <w:pPr>
              <w:pStyle w:val="TAC"/>
              <w:rPr>
                <w:sz w:val="20"/>
                <w:szCs w:val="20"/>
                <w:lang w:val="en-GB"/>
              </w:rPr>
            </w:pPr>
            <w:r w:rsidRPr="00EF30FD">
              <w:rPr>
                <w:sz w:val="20"/>
                <w:szCs w:val="20"/>
                <w:lang w:val="en-GB"/>
              </w:rPr>
              <w:t>4.0</w:t>
            </w:r>
          </w:p>
        </w:tc>
      </w:tr>
      <w:tr w:rsidR="00EF30FD" w:rsidRPr="00EF30FD" w14:paraId="071CFF04" w14:textId="77777777" w:rsidTr="00EF30FD">
        <w:trPr>
          <w:jc w:val="center"/>
        </w:trPr>
        <w:tc>
          <w:tcPr>
            <w:tcW w:w="0" w:type="auto"/>
            <w:vMerge/>
            <w:tcBorders>
              <w:top w:val="nil"/>
              <w:left w:val="single" w:sz="8" w:space="0" w:color="auto"/>
              <w:bottom w:val="single" w:sz="8" w:space="0" w:color="auto"/>
              <w:right w:val="single" w:sz="8" w:space="0" w:color="auto"/>
            </w:tcBorders>
            <w:vAlign w:val="center"/>
            <w:hideMark/>
          </w:tcPr>
          <w:p w14:paraId="2FA38D12" w14:textId="77777777" w:rsidR="00EF30FD" w:rsidRPr="00EF30FD" w:rsidRDefault="00EF30FD">
            <w:pPr>
              <w:rPr>
                <w:rFonts w:ascii="Arial" w:eastAsia="Times New Roman" w:hAnsi="Arial" w:cs="Arial"/>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7B652" w14:textId="77777777" w:rsidR="00EF30FD" w:rsidRPr="00EF30FD" w:rsidRDefault="00EF30FD">
            <w:pPr>
              <w:pStyle w:val="TAC"/>
              <w:rPr>
                <w:sz w:val="20"/>
                <w:szCs w:val="20"/>
                <w:lang w:val="en-GB"/>
              </w:rPr>
            </w:pPr>
            <w:r w:rsidRPr="00EF30FD">
              <w:rPr>
                <w:sz w:val="20"/>
                <w:szCs w:val="20"/>
                <w:lang w:val="en-GB"/>
              </w:rPr>
              <w:t xml:space="preserve">5 &lt; </w:t>
            </w:r>
            <w:r w:rsidRPr="00EF30FD">
              <w:rPr>
                <w:rFonts w:ascii="Symbol" w:hAnsi="Symbol"/>
                <w:sz w:val="20"/>
                <w:szCs w:val="20"/>
                <w:lang w:val="en-GB"/>
              </w:rPr>
              <w:t>D</w:t>
            </w:r>
            <w:r w:rsidRPr="00EF30FD">
              <w:rPr>
                <w:sz w:val="20"/>
                <w:szCs w:val="20"/>
                <w:lang w:val="en-GB"/>
              </w:rPr>
              <w:t>P ≤ 10</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15CA25E8" w14:textId="77777777" w:rsidR="00EF30FD" w:rsidRPr="00EF30FD" w:rsidRDefault="00EF30FD">
            <w:pPr>
              <w:pStyle w:val="TAC"/>
              <w:rPr>
                <w:sz w:val="20"/>
                <w:szCs w:val="20"/>
                <w:lang w:val="en-GB"/>
              </w:rPr>
            </w:pPr>
            <w:r w:rsidRPr="00EF30FD">
              <w:rPr>
                <w:sz w:val="20"/>
                <w:szCs w:val="20"/>
                <w:lang w:val="en-GB"/>
              </w:rPr>
              <w:t>5.0</w:t>
            </w:r>
          </w:p>
        </w:tc>
      </w:tr>
      <w:tr w:rsidR="00EF30FD" w:rsidRPr="00EF30FD" w14:paraId="6A73FF69" w14:textId="77777777" w:rsidTr="00EF30FD">
        <w:trPr>
          <w:jc w:val="center"/>
        </w:trPr>
        <w:tc>
          <w:tcPr>
            <w:tcW w:w="0" w:type="auto"/>
            <w:vMerge/>
            <w:tcBorders>
              <w:top w:val="nil"/>
              <w:left w:val="single" w:sz="8" w:space="0" w:color="auto"/>
              <w:bottom w:val="single" w:sz="8" w:space="0" w:color="auto"/>
              <w:right w:val="single" w:sz="8" w:space="0" w:color="auto"/>
            </w:tcBorders>
            <w:vAlign w:val="center"/>
            <w:hideMark/>
          </w:tcPr>
          <w:p w14:paraId="7E6FE5BC" w14:textId="77777777" w:rsidR="00EF30FD" w:rsidRPr="00EF30FD" w:rsidRDefault="00EF30FD">
            <w:pPr>
              <w:rPr>
                <w:rFonts w:ascii="Arial" w:eastAsia="Times New Roman" w:hAnsi="Arial" w:cs="Arial"/>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D60B9" w14:textId="77777777" w:rsidR="00EF30FD" w:rsidRPr="00EF30FD" w:rsidRDefault="00EF30FD">
            <w:pPr>
              <w:pStyle w:val="TAC"/>
              <w:rPr>
                <w:sz w:val="20"/>
                <w:szCs w:val="20"/>
                <w:lang w:val="en-GB"/>
              </w:rPr>
            </w:pPr>
            <w:r w:rsidRPr="00EF30FD">
              <w:rPr>
                <w:sz w:val="20"/>
                <w:szCs w:val="20"/>
                <w:lang w:val="en-GB"/>
              </w:rPr>
              <w:t xml:space="preserve">10 &lt; </w:t>
            </w:r>
            <w:r w:rsidRPr="00EF30FD">
              <w:rPr>
                <w:rFonts w:ascii="Symbol" w:hAnsi="Symbol"/>
                <w:sz w:val="20"/>
                <w:szCs w:val="20"/>
                <w:lang w:val="en-GB"/>
              </w:rPr>
              <w:t>D</w:t>
            </w:r>
            <w:r w:rsidRPr="00EF30FD">
              <w:rPr>
                <w:sz w:val="20"/>
                <w:szCs w:val="20"/>
                <w:lang w:val="en-GB"/>
              </w:rPr>
              <w:t>P ≤ 15</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530463C3" w14:textId="77777777" w:rsidR="00EF30FD" w:rsidRPr="00EF30FD" w:rsidRDefault="00EF30FD">
            <w:pPr>
              <w:pStyle w:val="TAC"/>
              <w:rPr>
                <w:sz w:val="20"/>
                <w:szCs w:val="20"/>
                <w:lang w:val="en-GB"/>
              </w:rPr>
            </w:pPr>
            <w:r w:rsidRPr="00EF30FD">
              <w:rPr>
                <w:sz w:val="20"/>
                <w:szCs w:val="20"/>
                <w:lang w:val="en-GB"/>
              </w:rPr>
              <w:t>7.0</w:t>
            </w:r>
          </w:p>
        </w:tc>
      </w:tr>
      <w:tr w:rsidR="00EF30FD" w:rsidRPr="00EF30FD" w14:paraId="09A1F634" w14:textId="77777777" w:rsidTr="00EF30FD">
        <w:trPr>
          <w:jc w:val="center"/>
        </w:trPr>
        <w:tc>
          <w:tcPr>
            <w:tcW w:w="0" w:type="auto"/>
            <w:vMerge/>
            <w:tcBorders>
              <w:top w:val="nil"/>
              <w:left w:val="single" w:sz="8" w:space="0" w:color="auto"/>
              <w:bottom w:val="single" w:sz="8" w:space="0" w:color="auto"/>
              <w:right w:val="single" w:sz="8" w:space="0" w:color="auto"/>
            </w:tcBorders>
            <w:vAlign w:val="center"/>
            <w:hideMark/>
          </w:tcPr>
          <w:p w14:paraId="7F1A5B99" w14:textId="77777777" w:rsidR="00EF30FD" w:rsidRPr="00EF30FD" w:rsidRDefault="00EF30FD">
            <w:pPr>
              <w:rPr>
                <w:rFonts w:ascii="Arial" w:eastAsia="Times New Roman" w:hAnsi="Arial" w:cs="Arial"/>
                <w:sz w:val="18"/>
                <w:szCs w:val="18"/>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8F179" w14:textId="77777777" w:rsidR="00EF30FD" w:rsidRPr="00EF30FD" w:rsidRDefault="00EF30FD">
            <w:pPr>
              <w:pStyle w:val="TAC"/>
              <w:rPr>
                <w:sz w:val="20"/>
                <w:szCs w:val="20"/>
                <w:lang w:val="en-GB"/>
              </w:rPr>
            </w:pPr>
            <w:r w:rsidRPr="00EF30FD">
              <w:rPr>
                <w:sz w:val="20"/>
                <w:szCs w:val="20"/>
                <w:lang w:val="en-GB"/>
              </w:rPr>
              <w:t xml:space="preserve">15 &lt; </w:t>
            </w:r>
            <w:r w:rsidRPr="00EF30FD">
              <w:rPr>
                <w:rFonts w:ascii="Symbol" w:hAnsi="Symbol"/>
                <w:sz w:val="20"/>
                <w:szCs w:val="20"/>
                <w:lang w:val="en-GB"/>
              </w:rPr>
              <w:t>D</w:t>
            </w:r>
            <w:r w:rsidRPr="00EF30FD">
              <w:rPr>
                <w:sz w:val="20"/>
                <w:szCs w:val="20"/>
                <w:lang w:val="en-GB"/>
              </w:rPr>
              <w:t>P ≤ X</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70947038" w14:textId="77777777" w:rsidR="00EF30FD" w:rsidRPr="00EF30FD" w:rsidRDefault="00EF30FD">
            <w:pPr>
              <w:pStyle w:val="TAC"/>
              <w:rPr>
                <w:sz w:val="20"/>
                <w:szCs w:val="20"/>
                <w:lang w:val="en-GB"/>
              </w:rPr>
            </w:pPr>
            <w:r w:rsidRPr="00EF30FD">
              <w:rPr>
                <w:sz w:val="20"/>
                <w:szCs w:val="20"/>
                <w:lang w:val="en-GB"/>
              </w:rPr>
              <w:t>8.0</w:t>
            </w:r>
          </w:p>
        </w:tc>
      </w:tr>
      <w:tr w:rsidR="00EF30FD" w:rsidRPr="00EF30FD" w14:paraId="2A5644D2" w14:textId="77777777" w:rsidTr="00EF30FD">
        <w:trPr>
          <w:jc w:val="center"/>
        </w:trPr>
        <w:tc>
          <w:tcPr>
            <w:tcW w:w="569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EE50F" w14:textId="77777777" w:rsidR="00EF30FD" w:rsidRPr="00EF30FD" w:rsidRDefault="00EF30FD">
            <w:pPr>
              <w:pStyle w:val="TAN"/>
              <w:rPr>
                <w:sz w:val="20"/>
                <w:szCs w:val="20"/>
                <w:lang w:val="en-GB"/>
              </w:rPr>
            </w:pPr>
            <w:r w:rsidRPr="00EF30FD">
              <w:rPr>
                <w:sz w:val="20"/>
                <w:szCs w:val="20"/>
                <w:lang w:val="en-GB"/>
              </w:rPr>
              <w:t xml:space="preserve">NOTE:      X is the value such that </w:t>
            </w:r>
            <w:proofErr w:type="spellStart"/>
            <w:r w:rsidRPr="00EF30FD">
              <w:rPr>
                <w:sz w:val="20"/>
                <w:szCs w:val="20"/>
                <w:lang w:val="en-GB"/>
              </w:rPr>
              <w:t>P</w:t>
            </w:r>
            <w:r w:rsidRPr="00EF30FD">
              <w:rPr>
                <w:sz w:val="20"/>
                <w:szCs w:val="20"/>
                <w:vertAlign w:val="subscript"/>
                <w:lang w:val="en-GB"/>
              </w:rPr>
              <w:t>umax,f,c</w:t>
            </w:r>
            <w:proofErr w:type="spellEnd"/>
            <w:r w:rsidRPr="00EF30FD">
              <w:rPr>
                <w:sz w:val="20"/>
                <w:szCs w:val="20"/>
                <w:vertAlign w:val="subscript"/>
                <w:lang w:val="en-GB"/>
              </w:rPr>
              <w:t xml:space="preserve"> </w:t>
            </w:r>
            <w:r w:rsidRPr="00EF30FD">
              <w:rPr>
                <w:sz w:val="20"/>
                <w:szCs w:val="20"/>
                <w:lang w:val="en-GB"/>
              </w:rPr>
              <w:t xml:space="preserve">lower bound,  </w:t>
            </w:r>
            <w:proofErr w:type="spellStart"/>
            <w:r w:rsidRPr="00EF30FD">
              <w:rPr>
                <w:sz w:val="20"/>
                <w:szCs w:val="20"/>
                <w:lang w:val="en-GB"/>
              </w:rPr>
              <w:t>P</w:t>
            </w:r>
            <w:r w:rsidRPr="00EF30FD">
              <w:rPr>
                <w:sz w:val="20"/>
                <w:szCs w:val="20"/>
                <w:vertAlign w:val="subscript"/>
                <w:lang w:val="en-GB"/>
              </w:rPr>
              <w:t>Powerclass</w:t>
            </w:r>
            <w:proofErr w:type="spellEnd"/>
            <w:r w:rsidRPr="00EF30FD">
              <w:rPr>
                <w:sz w:val="20"/>
                <w:szCs w:val="20"/>
                <w:vertAlign w:val="subscript"/>
                <w:lang w:val="en-GB"/>
              </w:rPr>
              <w:t xml:space="preserve"> </w:t>
            </w:r>
            <w:r w:rsidRPr="00EF30FD">
              <w:rPr>
                <w:sz w:val="20"/>
                <w:szCs w:val="20"/>
                <w:lang w:val="en-GB"/>
              </w:rPr>
              <w:t xml:space="preserve">- </w:t>
            </w:r>
            <w:r w:rsidRPr="00EF30FD">
              <w:rPr>
                <w:rFonts w:ascii="Symbol" w:hAnsi="Symbol"/>
                <w:sz w:val="20"/>
                <w:szCs w:val="20"/>
                <w:lang w:val="en-GB"/>
              </w:rPr>
              <w:t>D</w:t>
            </w:r>
            <w:r w:rsidRPr="00EF30FD">
              <w:rPr>
                <w:sz w:val="20"/>
                <w:szCs w:val="20"/>
                <w:lang w:val="en-GB"/>
              </w:rPr>
              <w:t>P – T(</w:t>
            </w:r>
            <w:r w:rsidRPr="00EF30FD">
              <w:rPr>
                <w:rFonts w:ascii="Symbol" w:hAnsi="Symbol"/>
                <w:sz w:val="20"/>
                <w:szCs w:val="20"/>
                <w:lang w:val="en-GB"/>
              </w:rPr>
              <w:t>D</w:t>
            </w:r>
            <w:r w:rsidRPr="00EF30FD">
              <w:rPr>
                <w:sz w:val="20"/>
                <w:szCs w:val="20"/>
                <w:lang w:val="en-GB"/>
              </w:rPr>
              <w:t>P) = minimum output power specified in clause 6.3.1</w:t>
            </w:r>
          </w:p>
        </w:tc>
      </w:tr>
    </w:tbl>
    <w:p w14:paraId="79BC02D0" w14:textId="4CBE9A36" w:rsidR="00EF30FD" w:rsidRDefault="00EF30FD">
      <w:pPr>
        <w:rPr>
          <w:lang w:val="en-US"/>
        </w:rPr>
      </w:pPr>
      <w:r>
        <w:rPr>
          <w:lang w:val="en-US"/>
        </w:rPr>
        <w:t xml:space="preserve"> </w:t>
      </w:r>
    </w:p>
    <w:p w14:paraId="675C3135" w14:textId="77777777" w:rsidR="00EF30FD" w:rsidRDefault="00EF30FD">
      <w:pPr>
        <w:rPr>
          <w:lang w:val="en-US"/>
        </w:rPr>
      </w:pPr>
    </w:p>
    <w:p w14:paraId="70FC4AD2" w14:textId="77777777" w:rsidR="00EF30FD" w:rsidRDefault="00EF30FD">
      <w:pPr>
        <w:rPr>
          <w:lang w:val="en-US"/>
        </w:rPr>
      </w:pPr>
    </w:p>
    <w:p w14:paraId="6733B344" w14:textId="65FB33BA" w:rsidR="0053464B" w:rsidRDefault="0051508D">
      <w:pPr>
        <w:rPr>
          <w:lang w:val="en-US"/>
        </w:rPr>
      </w:pPr>
      <w:r>
        <w:rPr>
          <w:lang w:val="en-US"/>
        </w:rPr>
        <w:t>Also, it is important to mention that MPR levels tabled in the 38.101-2 specification are known by the network as most conservative values for specific waveforms</w:t>
      </w:r>
      <w:r w:rsidR="00C46621">
        <w:rPr>
          <w:lang w:val="en-US"/>
        </w:rPr>
        <w:t xml:space="preserve">, </w:t>
      </w:r>
      <w:r>
        <w:rPr>
          <w:lang w:val="en-US"/>
        </w:rPr>
        <w:t>modulation order a</w:t>
      </w:r>
      <w:r w:rsidR="00677D4C">
        <w:rPr>
          <w:lang w:val="en-US"/>
        </w:rPr>
        <w:t>nd</w:t>
      </w:r>
      <w:r>
        <w:rPr>
          <w:lang w:val="en-US"/>
        </w:rPr>
        <w:t xml:space="preserve"> RB allocation. The range </w:t>
      </w:r>
      <w:r w:rsidR="007663C8">
        <w:rPr>
          <w:lang w:val="en-US"/>
        </w:rPr>
        <w:t xml:space="preserve">can start as low as 1.5dB and </w:t>
      </w:r>
      <w:r>
        <w:rPr>
          <w:lang w:val="en-US"/>
        </w:rPr>
        <w:t xml:space="preserve">going up to 9 dB </w:t>
      </w:r>
      <w:r w:rsidR="002151CC">
        <w:rPr>
          <w:lang w:val="en-US"/>
        </w:rPr>
        <w:t>for single carrier and up to 11.2 for intra-band carrier aggregation</w:t>
      </w:r>
      <w:r w:rsidR="00C46621">
        <w:rPr>
          <w:lang w:val="en-US"/>
        </w:rPr>
        <w:t>.</w:t>
      </w:r>
    </w:p>
    <w:p w14:paraId="37D316B4" w14:textId="0AB4159E" w:rsidR="007663C8" w:rsidRDefault="007663C8">
      <w:pPr>
        <w:rPr>
          <w:lang w:val="en-US"/>
        </w:rPr>
      </w:pPr>
    </w:p>
    <w:p w14:paraId="1BDF3829" w14:textId="7107F31E" w:rsidR="001939AF" w:rsidRDefault="00F3544F">
      <w:pPr>
        <w:rPr>
          <w:b/>
          <w:i/>
          <w:lang w:val="en-US"/>
        </w:rPr>
      </w:pPr>
      <w:r w:rsidRPr="00F3544F">
        <w:rPr>
          <w:b/>
          <w:i/>
          <w:lang w:val="en-US"/>
        </w:rPr>
        <w:t xml:space="preserve">Observation </w:t>
      </w:r>
      <w:r w:rsidR="00EF30FD">
        <w:rPr>
          <w:b/>
          <w:i/>
          <w:lang w:val="en-US"/>
        </w:rPr>
        <w:t>1</w:t>
      </w:r>
      <w:r w:rsidRPr="00F3544F">
        <w:rPr>
          <w:b/>
          <w:i/>
          <w:lang w:val="en-US"/>
        </w:rPr>
        <w:t xml:space="preserve">: </w:t>
      </w:r>
      <w:r w:rsidR="00EF30FD">
        <w:rPr>
          <w:b/>
          <w:i/>
          <w:lang w:val="en-US"/>
        </w:rPr>
        <w:t>If we look at the tolerances, MPR ranges and the proposed P-MPR reporting options</w:t>
      </w:r>
      <w:r w:rsidR="00CC12E8">
        <w:rPr>
          <w:b/>
          <w:i/>
          <w:lang w:val="en-US"/>
        </w:rPr>
        <w:t xml:space="preserve"> from </w:t>
      </w:r>
      <w:r w:rsidR="00CF2F3E">
        <w:rPr>
          <w:b/>
          <w:i/>
          <w:lang w:val="en-US"/>
        </w:rPr>
        <w:t xml:space="preserve">WF </w:t>
      </w:r>
      <w:r w:rsidR="00CF2F3E">
        <w:rPr>
          <w:b/>
          <w:i/>
          <w:lang w:val="en-US"/>
        </w:rPr>
        <w:fldChar w:fldCharType="begin"/>
      </w:r>
      <w:r w:rsidR="00CF2F3E">
        <w:rPr>
          <w:b/>
          <w:i/>
          <w:lang w:val="en-US"/>
        </w:rPr>
        <w:instrText xml:space="preserve"> REF _Ref36026398 \r \h </w:instrText>
      </w:r>
      <w:r w:rsidR="00CF2F3E">
        <w:rPr>
          <w:b/>
          <w:i/>
          <w:lang w:val="en-US"/>
        </w:rPr>
      </w:r>
      <w:r w:rsidR="00CF2F3E">
        <w:rPr>
          <w:b/>
          <w:i/>
          <w:lang w:val="en-US"/>
        </w:rPr>
        <w:fldChar w:fldCharType="separate"/>
      </w:r>
      <w:r w:rsidR="00CF2F3E">
        <w:rPr>
          <w:b/>
          <w:i/>
          <w:lang w:val="en-US"/>
        </w:rPr>
        <w:t>[1]</w:t>
      </w:r>
      <w:r w:rsidR="00CF2F3E">
        <w:rPr>
          <w:b/>
          <w:i/>
          <w:lang w:val="en-US"/>
        </w:rPr>
        <w:fldChar w:fldCharType="end"/>
      </w:r>
      <w:r w:rsidR="00CF2F3E">
        <w:rPr>
          <w:b/>
          <w:i/>
          <w:lang w:val="en-US"/>
        </w:rPr>
        <w:t>,</w:t>
      </w:r>
      <w:r w:rsidR="00CC12E8">
        <w:rPr>
          <w:b/>
          <w:i/>
          <w:lang w:val="en-US"/>
        </w:rPr>
        <w:t xml:space="preserve"> </w:t>
      </w:r>
      <w:r w:rsidR="00A26225">
        <w:rPr>
          <w:b/>
          <w:i/>
          <w:lang w:val="en-US"/>
        </w:rPr>
        <w:t xml:space="preserve">a modified </w:t>
      </w:r>
      <w:r w:rsidR="00CC12E8">
        <w:rPr>
          <w:b/>
          <w:i/>
          <w:lang w:val="en-US"/>
        </w:rPr>
        <w:t>option 2 may be more appropriate but with a wider</w:t>
      </w:r>
      <w:r w:rsidR="001404F0">
        <w:rPr>
          <w:b/>
          <w:i/>
          <w:lang w:val="en-US"/>
        </w:rPr>
        <w:t xml:space="preserve"> reporting</w:t>
      </w:r>
      <w:r w:rsidR="00CC12E8">
        <w:rPr>
          <w:b/>
          <w:i/>
          <w:lang w:val="en-US"/>
        </w:rPr>
        <w:t xml:space="preserve"> range.</w:t>
      </w:r>
    </w:p>
    <w:p w14:paraId="1B871BCC" w14:textId="29420F7E" w:rsidR="00CC12E8" w:rsidRDefault="00CC12E8">
      <w:pPr>
        <w:rPr>
          <w:b/>
          <w:i/>
          <w:lang w:val="en-US"/>
        </w:rPr>
      </w:pPr>
    </w:p>
    <w:p w14:paraId="665918F5" w14:textId="713F652F" w:rsidR="00CC12E8" w:rsidRPr="00F3544F" w:rsidRDefault="00CC12E8">
      <w:pPr>
        <w:rPr>
          <w:b/>
          <w:i/>
          <w:lang w:val="en-US"/>
        </w:rPr>
      </w:pPr>
      <w:r>
        <w:rPr>
          <w:b/>
          <w:i/>
          <w:lang w:val="en-US"/>
        </w:rPr>
        <w:t>Proposal 1: Use 3 bits for the reporting ranges as follows: 3</w:t>
      </w:r>
      <w:r w:rsidRPr="00A42E33">
        <w:rPr>
          <w:i/>
          <w:lang w:val="en-US"/>
        </w:rPr>
        <w:t xml:space="preserve"> bits (</w:t>
      </w:r>
      <w:r w:rsidR="000A62AD">
        <w:rPr>
          <w:i/>
          <w:lang w:val="en-US"/>
        </w:rPr>
        <w:t xml:space="preserve">maximum </w:t>
      </w:r>
      <w:r>
        <w:rPr>
          <w:i/>
          <w:lang w:val="en-US"/>
        </w:rPr>
        <w:t>7</w:t>
      </w:r>
      <w:r w:rsidRPr="00A42E33">
        <w:rPr>
          <w:i/>
          <w:lang w:val="en-US"/>
        </w:rPr>
        <w:t xml:space="preserve"> values), example values {</w:t>
      </w:r>
      <w:r w:rsidRPr="00CC12E8">
        <w:rPr>
          <w:i/>
          <w:lang w:val="en-US"/>
        </w:rPr>
        <w:t xml:space="preserve"> </w:t>
      </w:r>
      <w:r w:rsidR="00310A98">
        <w:rPr>
          <w:i/>
          <w:lang w:val="en-US"/>
        </w:rPr>
        <w:t xml:space="preserve">P-MPR=0, </w:t>
      </w:r>
      <w:r w:rsidRPr="00A42E33">
        <w:rPr>
          <w:i/>
          <w:lang w:val="en-US"/>
        </w:rPr>
        <w:t xml:space="preserve">P-MPR &lt; </w:t>
      </w:r>
      <w:r>
        <w:rPr>
          <w:i/>
          <w:lang w:val="en-US"/>
        </w:rPr>
        <w:t xml:space="preserve">3, </w:t>
      </w:r>
      <w:r w:rsidRPr="00A42E33">
        <w:rPr>
          <w:i/>
          <w:lang w:val="en-US"/>
        </w:rPr>
        <w:t xml:space="preserve">3 ≤ P-MPR &lt; 6, 6 ≤ P-MPR &lt; </w:t>
      </w:r>
      <w:r>
        <w:rPr>
          <w:i/>
          <w:lang w:val="en-US"/>
        </w:rPr>
        <w:t>9</w:t>
      </w:r>
      <w:r w:rsidRPr="00A42E33">
        <w:rPr>
          <w:i/>
          <w:lang w:val="en-US"/>
        </w:rPr>
        <w:t xml:space="preserve">, </w:t>
      </w:r>
      <w:r>
        <w:rPr>
          <w:i/>
          <w:lang w:val="en-US"/>
        </w:rPr>
        <w:t>9</w:t>
      </w:r>
      <w:r w:rsidRPr="00A42E33">
        <w:rPr>
          <w:i/>
          <w:lang w:val="en-US"/>
        </w:rPr>
        <w:t xml:space="preserve"> ≤ P-MPR &lt; </w:t>
      </w:r>
      <w:r>
        <w:rPr>
          <w:i/>
          <w:lang w:val="en-US"/>
        </w:rPr>
        <w:t>12</w:t>
      </w:r>
      <w:r w:rsidRPr="00A42E33">
        <w:rPr>
          <w:i/>
          <w:lang w:val="en-US"/>
        </w:rPr>
        <w:t xml:space="preserve">, </w:t>
      </w:r>
      <w:r>
        <w:rPr>
          <w:i/>
          <w:lang w:val="en-US"/>
        </w:rPr>
        <w:t>12</w:t>
      </w:r>
      <w:r w:rsidRPr="00A42E33">
        <w:rPr>
          <w:i/>
          <w:lang w:val="en-US"/>
        </w:rPr>
        <w:t xml:space="preserve"> ≤ P-MPR  &lt;  1</w:t>
      </w:r>
      <w:r>
        <w:rPr>
          <w:i/>
          <w:lang w:val="en-US"/>
        </w:rPr>
        <w:t>5,</w:t>
      </w:r>
      <w:r w:rsidRPr="00CC12E8">
        <w:rPr>
          <w:i/>
          <w:lang w:val="en-US"/>
        </w:rPr>
        <w:t xml:space="preserve"> </w:t>
      </w:r>
      <w:r w:rsidRPr="00A42E33">
        <w:rPr>
          <w:i/>
          <w:lang w:val="en-US"/>
        </w:rPr>
        <w:t>MPR  ≥  1</w:t>
      </w:r>
      <w:r>
        <w:rPr>
          <w:i/>
          <w:lang w:val="en-US"/>
        </w:rPr>
        <w:t xml:space="preserve">5 </w:t>
      </w:r>
      <w:r w:rsidRPr="00A42E33">
        <w:rPr>
          <w:i/>
          <w:lang w:val="en-US"/>
        </w:rPr>
        <w:t>}</w:t>
      </w:r>
      <w:r w:rsidR="00361B7C">
        <w:rPr>
          <w:i/>
          <w:lang w:val="en-US"/>
        </w:rPr>
        <w:t>.</w:t>
      </w:r>
    </w:p>
    <w:p w14:paraId="47974148" w14:textId="77777777" w:rsidR="001939AF" w:rsidRDefault="001939AF">
      <w:pPr>
        <w:rPr>
          <w:lang w:val="en-US"/>
        </w:rPr>
      </w:pPr>
    </w:p>
    <w:p w14:paraId="248BE604" w14:textId="6CDC432F" w:rsidR="006E61C5" w:rsidRDefault="006E61C5">
      <w:pPr>
        <w:rPr>
          <w:lang w:val="en-US"/>
        </w:rPr>
      </w:pPr>
    </w:p>
    <w:p w14:paraId="0A47C133" w14:textId="6D3E5330" w:rsidR="00EC16EC" w:rsidRDefault="00EC16EC" w:rsidP="004153F2">
      <w:pPr>
        <w:tabs>
          <w:tab w:val="left" w:pos="900"/>
        </w:tabs>
        <w:rPr>
          <w:rFonts w:ascii="Arial" w:hAnsi="Arial" w:cs="Arial"/>
          <w:b/>
          <w:sz w:val="24"/>
          <w:szCs w:val="22"/>
          <w:lang w:val="en-US"/>
        </w:rPr>
      </w:pPr>
      <w:r w:rsidRPr="00052968">
        <w:rPr>
          <w:rFonts w:ascii="Arial" w:hAnsi="Arial" w:cs="Arial"/>
          <w:b/>
          <w:sz w:val="24"/>
          <w:szCs w:val="22"/>
          <w:lang w:val="en-US"/>
        </w:rPr>
        <w:t>2.</w:t>
      </w:r>
      <w:r>
        <w:rPr>
          <w:rFonts w:ascii="Arial" w:hAnsi="Arial" w:cs="Arial"/>
          <w:b/>
          <w:sz w:val="24"/>
          <w:szCs w:val="22"/>
          <w:lang w:val="en-US"/>
        </w:rPr>
        <w:t>2</w:t>
      </w:r>
      <w:r w:rsidRPr="00052968">
        <w:rPr>
          <w:rFonts w:ascii="Arial" w:hAnsi="Arial" w:cs="Arial"/>
          <w:b/>
          <w:sz w:val="24"/>
          <w:szCs w:val="22"/>
          <w:lang w:val="en-US"/>
        </w:rPr>
        <w:t xml:space="preserve"> P-MPR </w:t>
      </w:r>
      <w:r w:rsidR="00063B3C">
        <w:rPr>
          <w:rFonts w:ascii="Arial" w:hAnsi="Arial" w:cs="Arial"/>
          <w:b/>
          <w:sz w:val="24"/>
          <w:szCs w:val="22"/>
          <w:lang w:val="en-US"/>
        </w:rPr>
        <w:t xml:space="preserve">periodic </w:t>
      </w:r>
      <w:r w:rsidRPr="00052968">
        <w:rPr>
          <w:rFonts w:ascii="Arial" w:hAnsi="Arial" w:cs="Arial"/>
          <w:b/>
          <w:sz w:val="24"/>
          <w:szCs w:val="22"/>
          <w:lang w:val="en-US"/>
        </w:rPr>
        <w:t>reporting</w:t>
      </w:r>
    </w:p>
    <w:p w14:paraId="58374ECE" w14:textId="5CD70862" w:rsidR="00EC16EC" w:rsidRDefault="00EC16EC" w:rsidP="00EC16EC">
      <w:pPr>
        <w:rPr>
          <w:rFonts w:ascii="Arial" w:hAnsi="Arial" w:cs="Arial"/>
          <w:b/>
          <w:sz w:val="24"/>
          <w:szCs w:val="22"/>
          <w:lang w:val="en-US"/>
        </w:rPr>
      </w:pPr>
    </w:p>
    <w:p w14:paraId="2F058CA4" w14:textId="2AEBB07C" w:rsidR="00CF2F3E" w:rsidRDefault="00CF2F3E" w:rsidP="00455EB2">
      <w:pPr>
        <w:rPr>
          <w:szCs w:val="22"/>
          <w:lang w:val="en-US"/>
        </w:rPr>
      </w:pPr>
      <w:r>
        <w:rPr>
          <w:szCs w:val="22"/>
          <w:lang w:val="en-US"/>
        </w:rPr>
        <w:t>The 50% support for periodic reporting versus just event triggered, it is mostly related to the signaling overhead that the periodic reporting brings. Since the dynamic duty cycle was not agreed, we believe that event triggered would be enough for the immediate purpose of P-MPR fast signaling.</w:t>
      </w:r>
      <w:r w:rsidR="00A30D7B">
        <w:rPr>
          <w:szCs w:val="22"/>
          <w:lang w:val="en-US"/>
        </w:rPr>
        <w:t xml:space="preserve"> Still, the removal of the </w:t>
      </w:r>
      <w:r w:rsidR="00807116">
        <w:rPr>
          <w:szCs w:val="22"/>
          <w:lang w:val="en-US"/>
        </w:rPr>
        <w:t>P-MPR</w:t>
      </w:r>
      <w:r w:rsidR="002432C4">
        <w:rPr>
          <w:szCs w:val="22"/>
          <w:lang w:val="en-US"/>
        </w:rPr>
        <w:t xml:space="preserve"> condition</w:t>
      </w:r>
      <w:r w:rsidR="00807116">
        <w:rPr>
          <w:szCs w:val="22"/>
          <w:lang w:val="en-US"/>
        </w:rPr>
        <w:t>, meaning returning to normal operation P-MPR = 0 shall be signaled to the network.</w:t>
      </w:r>
    </w:p>
    <w:p w14:paraId="7CBD097F" w14:textId="77777777" w:rsidR="00CF2F3E" w:rsidRDefault="00CF2F3E" w:rsidP="00455EB2">
      <w:pPr>
        <w:rPr>
          <w:szCs w:val="22"/>
          <w:lang w:val="en-US"/>
        </w:rPr>
      </w:pPr>
    </w:p>
    <w:p w14:paraId="67EE053A" w14:textId="2DAA461A" w:rsidR="00455EB2" w:rsidRDefault="00CF2F3E" w:rsidP="00455EB2">
      <w:pPr>
        <w:rPr>
          <w:b/>
          <w:i/>
          <w:lang w:val="en-US"/>
        </w:rPr>
      </w:pPr>
      <w:r>
        <w:rPr>
          <w:b/>
          <w:i/>
          <w:lang w:val="en-US"/>
        </w:rPr>
        <w:t xml:space="preserve">Proposal 2: </w:t>
      </w:r>
      <w:r w:rsidR="00A30D7B">
        <w:rPr>
          <w:b/>
          <w:i/>
          <w:lang w:val="en-US"/>
        </w:rPr>
        <w:t>Event triggered reporting is enough</w:t>
      </w:r>
      <w:r w:rsidR="00807116">
        <w:rPr>
          <w:b/>
          <w:i/>
          <w:lang w:val="en-US"/>
        </w:rPr>
        <w:t>.</w:t>
      </w:r>
    </w:p>
    <w:p w14:paraId="7B18B35A" w14:textId="7DA5888A" w:rsidR="00807116" w:rsidRDefault="00807116" w:rsidP="00455EB2">
      <w:pPr>
        <w:rPr>
          <w:b/>
          <w:i/>
          <w:lang w:val="en-US"/>
        </w:rPr>
      </w:pPr>
    </w:p>
    <w:p w14:paraId="43A46747" w14:textId="292D4E64" w:rsidR="00A30208" w:rsidRDefault="00A30208" w:rsidP="00A30208">
      <w:pPr>
        <w:rPr>
          <w:b/>
          <w:i/>
          <w:lang w:val="en-US"/>
        </w:rPr>
      </w:pPr>
      <w:r>
        <w:rPr>
          <w:b/>
          <w:i/>
          <w:lang w:val="en-US"/>
        </w:rPr>
        <w:t>Proposal 3: UE triggers a new MAC CE when P-MPR = 0dB, i.e. upon returning to normal operation.</w:t>
      </w:r>
    </w:p>
    <w:p w14:paraId="4A251670" w14:textId="0BDAA4CD" w:rsidR="004153F2" w:rsidRDefault="004153F2" w:rsidP="00A30208">
      <w:pPr>
        <w:rPr>
          <w:b/>
          <w:i/>
          <w:lang w:val="en-US"/>
        </w:rPr>
      </w:pPr>
    </w:p>
    <w:p w14:paraId="3CAE49D9" w14:textId="0553D8BC" w:rsidR="004153F2" w:rsidRDefault="004153F2" w:rsidP="00A30208">
      <w:pPr>
        <w:rPr>
          <w:b/>
          <w:i/>
          <w:lang w:val="en-US"/>
        </w:rPr>
      </w:pPr>
    </w:p>
    <w:p w14:paraId="67FA95B8" w14:textId="51F8D59D" w:rsidR="004153F2" w:rsidRDefault="004153F2" w:rsidP="004153F2">
      <w:pPr>
        <w:tabs>
          <w:tab w:val="left" w:pos="900"/>
        </w:tabs>
        <w:rPr>
          <w:rFonts w:ascii="Arial" w:hAnsi="Arial" w:cs="Arial"/>
          <w:b/>
          <w:sz w:val="24"/>
          <w:szCs w:val="22"/>
          <w:lang w:val="en-US"/>
        </w:rPr>
      </w:pPr>
      <w:r w:rsidRPr="00052968">
        <w:rPr>
          <w:rFonts w:ascii="Arial" w:hAnsi="Arial" w:cs="Arial"/>
          <w:b/>
          <w:sz w:val="24"/>
          <w:szCs w:val="22"/>
          <w:lang w:val="en-US"/>
        </w:rPr>
        <w:t>2.</w:t>
      </w:r>
      <w:r>
        <w:rPr>
          <w:rFonts w:ascii="Arial" w:hAnsi="Arial" w:cs="Arial"/>
          <w:b/>
          <w:sz w:val="24"/>
          <w:szCs w:val="22"/>
          <w:lang w:val="en-US"/>
        </w:rPr>
        <w:t>3</w:t>
      </w:r>
      <w:r w:rsidRPr="00052968">
        <w:rPr>
          <w:rFonts w:ascii="Arial" w:hAnsi="Arial" w:cs="Arial"/>
          <w:b/>
          <w:sz w:val="24"/>
          <w:szCs w:val="22"/>
          <w:lang w:val="en-US"/>
        </w:rPr>
        <w:t xml:space="preserve"> P-MPR reporting</w:t>
      </w:r>
      <w:r>
        <w:rPr>
          <w:rFonts w:ascii="Arial" w:hAnsi="Arial" w:cs="Arial"/>
          <w:b/>
          <w:sz w:val="24"/>
          <w:szCs w:val="22"/>
          <w:lang w:val="en-US"/>
        </w:rPr>
        <w:t xml:space="preserve"> mapping</w:t>
      </w:r>
    </w:p>
    <w:p w14:paraId="7CAE6209" w14:textId="454741DF" w:rsidR="004153F2" w:rsidRDefault="004153F2" w:rsidP="00A30208">
      <w:pPr>
        <w:rPr>
          <w:bCs/>
          <w:iCs/>
          <w:lang w:val="en-US"/>
        </w:rPr>
      </w:pPr>
    </w:p>
    <w:p w14:paraId="59B6E153" w14:textId="7E33AC78" w:rsidR="004153F2" w:rsidRDefault="004153F2" w:rsidP="00A30208">
      <w:pPr>
        <w:rPr>
          <w:bCs/>
          <w:iCs/>
          <w:lang w:val="en-US"/>
        </w:rPr>
      </w:pPr>
      <w:r>
        <w:rPr>
          <w:bCs/>
          <w:iCs/>
          <w:lang w:val="en-US"/>
        </w:rPr>
        <w:t>To conclude the RAN4 work, we need to introduce the P-MPR mapping table in the 38.133.</w:t>
      </w:r>
    </w:p>
    <w:p w14:paraId="1F6C81FD" w14:textId="7F19679D" w:rsidR="004153F2" w:rsidRDefault="004153F2" w:rsidP="00A30208">
      <w:pPr>
        <w:rPr>
          <w:bCs/>
          <w:iCs/>
          <w:lang w:val="en-US"/>
        </w:rPr>
      </w:pPr>
    </w:p>
    <w:p w14:paraId="0CA8FF94" w14:textId="4A6188E3" w:rsidR="004153F2" w:rsidRDefault="004153F2" w:rsidP="00A30208">
      <w:pPr>
        <w:rPr>
          <w:bCs/>
          <w:iCs/>
          <w:lang w:val="en-US"/>
        </w:rPr>
      </w:pPr>
    </w:p>
    <w:p w14:paraId="1ACD482E" w14:textId="5056CCC6" w:rsidR="004153F2" w:rsidRDefault="004153F2" w:rsidP="00A30208">
      <w:pPr>
        <w:rPr>
          <w:bCs/>
          <w:iCs/>
          <w:lang w:val="en-US"/>
        </w:rPr>
      </w:pPr>
    </w:p>
    <w:p w14:paraId="2CFAAD62" w14:textId="77777777" w:rsidR="004153F2" w:rsidRDefault="004153F2" w:rsidP="00A30208">
      <w:pPr>
        <w:rPr>
          <w:bCs/>
          <w:iCs/>
          <w:lang w:val="en-US"/>
        </w:rPr>
      </w:pPr>
    </w:p>
    <w:p w14:paraId="090F590D" w14:textId="2AD03C2E" w:rsidR="004153F2" w:rsidRDefault="004153F2" w:rsidP="00A30208">
      <w:pPr>
        <w:rPr>
          <w:bCs/>
          <w:iCs/>
          <w:lang w:val="en-US"/>
        </w:rPr>
      </w:pPr>
      <w:r>
        <w:rPr>
          <w:bCs/>
          <w:iCs/>
          <w:lang w:val="en-US"/>
        </w:rPr>
        <w:t>This table may look as follows</w:t>
      </w:r>
      <w:r w:rsidR="00781F6D">
        <w:rPr>
          <w:bCs/>
          <w:iCs/>
          <w:lang w:val="en-US"/>
        </w:rPr>
        <w:t xml:space="preserve"> </w:t>
      </w:r>
      <w:r w:rsidR="00781F6D">
        <w:rPr>
          <w:bCs/>
          <w:iCs/>
          <w:lang w:val="en-US"/>
        </w:rPr>
        <w:tab/>
      </w:r>
      <w:r>
        <w:rPr>
          <w:bCs/>
          <w:iCs/>
          <w:lang w:val="en-US"/>
        </w:rPr>
        <w:t>:</w:t>
      </w:r>
    </w:p>
    <w:p w14:paraId="2FF608D1" w14:textId="0CBD1498" w:rsidR="004153F2" w:rsidRDefault="004153F2" w:rsidP="00A30208">
      <w:pPr>
        <w:rPr>
          <w:bCs/>
          <w:iCs/>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4153F2" w:rsidRPr="00237C0D" w14:paraId="521B06FF"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hideMark/>
          </w:tcPr>
          <w:p w14:paraId="0C8AFA61" w14:textId="77777777" w:rsidR="004153F2" w:rsidRPr="00237C0D" w:rsidRDefault="004153F2" w:rsidP="007B24AC">
            <w:pPr>
              <w:keepNext/>
              <w:keepLines/>
              <w:jc w:val="center"/>
              <w:rPr>
                <w:rFonts w:ascii="Arial" w:hAnsi="Arial" w:cs="Arial"/>
                <w:b/>
                <w:sz w:val="18"/>
                <w:lang w:val="en-US"/>
              </w:rPr>
            </w:pPr>
            <w:r w:rsidRPr="00237C0D">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4AB41336" w14:textId="77777777" w:rsidR="004153F2" w:rsidRPr="00237C0D" w:rsidRDefault="004153F2" w:rsidP="007B24AC">
            <w:pPr>
              <w:keepNext/>
              <w:keepLines/>
              <w:jc w:val="center"/>
              <w:rPr>
                <w:rFonts w:ascii="Arial" w:hAnsi="Arial" w:cs="Arial"/>
                <w:b/>
                <w:sz w:val="18"/>
                <w:lang w:val="en-US"/>
              </w:rPr>
            </w:pPr>
            <w:r w:rsidRPr="00237C0D">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951CC64" w14:textId="77777777" w:rsidR="004153F2" w:rsidRPr="00237C0D" w:rsidRDefault="004153F2" w:rsidP="007B24AC">
            <w:pPr>
              <w:keepNext/>
              <w:keepLines/>
              <w:jc w:val="center"/>
              <w:rPr>
                <w:rFonts w:ascii="Arial" w:hAnsi="Arial" w:cs="Arial"/>
                <w:b/>
                <w:sz w:val="18"/>
                <w:lang w:val="en-US"/>
              </w:rPr>
            </w:pPr>
            <w:r w:rsidRPr="00237C0D">
              <w:rPr>
                <w:rFonts w:ascii="Arial" w:hAnsi="Arial" w:cs="v4.2.0"/>
                <w:b/>
                <w:sz w:val="18"/>
                <w:lang w:val="en-US"/>
              </w:rPr>
              <w:t>Unit</w:t>
            </w:r>
          </w:p>
        </w:tc>
      </w:tr>
      <w:tr w:rsidR="004153F2" w:rsidRPr="00237C0D" w14:paraId="189981AA"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tcPr>
          <w:p w14:paraId="71E8496A" w14:textId="77777777" w:rsidR="004153F2" w:rsidRPr="00237C0D" w:rsidRDefault="004153F2" w:rsidP="007B24AC">
            <w:pPr>
              <w:keepNext/>
              <w:keepLines/>
              <w:jc w:val="center"/>
              <w:rPr>
                <w:rFonts w:ascii="Arial" w:hAnsi="Arial" w:cs="Arial"/>
                <w:sz w:val="18"/>
                <w:lang w:val="en-US" w:eastAsia="zh-CN"/>
              </w:rPr>
            </w:pPr>
            <w:r w:rsidRPr="00237C0D">
              <w:rPr>
                <w:rFonts w:ascii="Arial" w:hAnsi="Arial" w:cs="Arial"/>
                <w:sz w:val="18"/>
                <w:lang w:val="en-US" w:eastAsia="zh-CN"/>
              </w:rPr>
              <w:t>P-MPR_</w:t>
            </w:r>
            <w:r>
              <w:rPr>
                <w:rFonts w:ascii="Arial" w:hAnsi="Arial" w:cs="Arial"/>
                <w:sz w:val="18"/>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77554D1C"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eastAsia="zh-CN"/>
              </w:rPr>
              <w:t>P-MPR</w:t>
            </w:r>
            <w:r>
              <w:rPr>
                <w:rFonts w:ascii="Arial" w:hAnsi="Arial" w:cs="Arial"/>
                <w:sz w:val="18"/>
                <w:lang w:val="en-US" w:eastAsia="zh-CN"/>
              </w:rPr>
              <w:t xml:space="preserve"> = 0</w:t>
            </w:r>
          </w:p>
        </w:tc>
        <w:tc>
          <w:tcPr>
            <w:tcW w:w="851" w:type="dxa"/>
            <w:tcBorders>
              <w:top w:val="single" w:sz="4" w:space="0" w:color="auto"/>
              <w:left w:val="single" w:sz="4" w:space="0" w:color="auto"/>
              <w:bottom w:val="single" w:sz="4" w:space="0" w:color="auto"/>
              <w:right w:val="single" w:sz="4" w:space="0" w:color="auto"/>
            </w:tcBorders>
          </w:tcPr>
          <w:p w14:paraId="1E7C10B4"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dBm</w:t>
            </w:r>
          </w:p>
        </w:tc>
      </w:tr>
      <w:tr w:rsidR="004153F2" w:rsidRPr="00237C0D" w14:paraId="79D6698D"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hideMark/>
          </w:tcPr>
          <w:p w14:paraId="54101A0B"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eastAsia="zh-CN"/>
              </w:rPr>
              <w:t>P-MPR_</w:t>
            </w:r>
            <w:r w:rsidRPr="00237C0D">
              <w:rPr>
                <w:rFonts w:ascii="Arial" w:hAnsi="Arial" w:cs="Arial"/>
                <w:sz w:val="18"/>
                <w:lang w:val="en-US"/>
              </w:rPr>
              <w:t>0</w:t>
            </w:r>
            <w:r>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08C3F62F"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 xml:space="preserve">PMP-R &lt; </w:t>
            </w:r>
            <w:r>
              <w:rPr>
                <w:rFonts w:ascii="Arial" w:hAnsi="Arial" w:cs="Arial"/>
                <w:sz w:val="18"/>
                <w:lang w:val="en-US"/>
              </w:rPr>
              <w:t>3</w:t>
            </w:r>
          </w:p>
        </w:tc>
        <w:tc>
          <w:tcPr>
            <w:tcW w:w="851" w:type="dxa"/>
            <w:tcBorders>
              <w:top w:val="single" w:sz="4" w:space="0" w:color="auto"/>
              <w:left w:val="single" w:sz="4" w:space="0" w:color="auto"/>
              <w:bottom w:val="single" w:sz="4" w:space="0" w:color="auto"/>
              <w:right w:val="single" w:sz="4" w:space="0" w:color="auto"/>
            </w:tcBorders>
            <w:hideMark/>
          </w:tcPr>
          <w:p w14:paraId="60C828E9"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dBm</w:t>
            </w:r>
          </w:p>
        </w:tc>
      </w:tr>
      <w:tr w:rsidR="004153F2" w:rsidRPr="00237C0D" w14:paraId="26E1E2E3"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hideMark/>
          </w:tcPr>
          <w:p w14:paraId="319C508B"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eastAsia="zh-CN"/>
              </w:rPr>
              <w:t>P-MPR_</w:t>
            </w:r>
            <w:r w:rsidRPr="00237C0D">
              <w:rPr>
                <w:rFonts w:ascii="Arial" w:hAnsi="Arial" w:cs="Arial"/>
                <w:sz w:val="18"/>
                <w:lang w:val="en-US"/>
              </w:rPr>
              <w:t>0</w:t>
            </w:r>
            <w:r>
              <w:rPr>
                <w:rFonts w:ascii="Arial" w:hAnsi="Arial" w:cs="Arial"/>
                <w:sz w:val="18"/>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54CAA3F6" w14:textId="77777777" w:rsidR="004153F2" w:rsidRPr="00237C0D" w:rsidRDefault="004153F2" w:rsidP="007B24AC">
            <w:pPr>
              <w:keepNext/>
              <w:keepLines/>
              <w:jc w:val="center"/>
              <w:rPr>
                <w:rFonts w:ascii="Arial" w:hAnsi="Arial" w:cs="Arial"/>
                <w:sz w:val="18"/>
                <w:lang w:val="en-US"/>
              </w:rPr>
            </w:pPr>
            <w:r>
              <w:rPr>
                <w:rFonts w:ascii="Arial" w:hAnsi="Arial" w:cs="Arial"/>
                <w:sz w:val="18"/>
                <w:lang w:val="en-US"/>
              </w:rPr>
              <w:t>3</w:t>
            </w:r>
            <w:r w:rsidRPr="00237C0D">
              <w:rPr>
                <w:rFonts w:ascii="Arial" w:hAnsi="Arial" w:cs="Arial"/>
                <w:sz w:val="18"/>
                <w:lang w:val="en-US"/>
              </w:rPr>
              <w:t xml:space="preserve"> </w:t>
            </w:r>
            <w:r w:rsidRPr="00237C0D">
              <w:rPr>
                <w:rFonts w:ascii="Symbol" w:eastAsia="Symbol" w:hAnsi="Symbol" w:cs="Symbol"/>
                <w:sz w:val="18"/>
                <w:lang w:val="en-US"/>
              </w:rPr>
              <w:t></w:t>
            </w:r>
            <w:r w:rsidRPr="00237C0D">
              <w:rPr>
                <w:rFonts w:ascii="Arial" w:hAnsi="Arial" w:cs="Arial"/>
                <w:sz w:val="18"/>
                <w:lang w:val="en-US"/>
              </w:rPr>
              <w:t xml:space="preserve"> PMP-R &lt; </w:t>
            </w:r>
            <w:r>
              <w:rPr>
                <w:rFonts w:ascii="Arial" w:hAnsi="Arial" w:cs="Arial"/>
                <w:sz w:val="18"/>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7D00E86F"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dBm</w:t>
            </w:r>
          </w:p>
        </w:tc>
      </w:tr>
      <w:tr w:rsidR="004153F2" w:rsidRPr="00237C0D" w14:paraId="5FB7987A"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hideMark/>
          </w:tcPr>
          <w:p w14:paraId="42C9DBFB"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eastAsia="zh-CN"/>
              </w:rPr>
              <w:t>P-MPR_</w:t>
            </w:r>
            <w:r w:rsidRPr="00237C0D">
              <w:rPr>
                <w:rFonts w:ascii="Arial" w:hAnsi="Arial" w:cs="Arial"/>
                <w:sz w:val="18"/>
                <w:lang w:val="en-US"/>
              </w:rPr>
              <w:t>0</w:t>
            </w:r>
            <w:r>
              <w:rPr>
                <w:rFonts w:ascii="Arial" w:hAnsi="Arial" w:cs="Arial"/>
                <w:sz w:val="18"/>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55090AE4" w14:textId="77777777" w:rsidR="004153F2" w:rsidRPr="00237C0D" w:rsidRDefault="004153F2" w:rsidP="007B24AC">
            <w:pPr>
              <w:keepNext/>
              <w:keepLines/>
              <w:jc w:val="center"/>
              <w:rPr>
                <w:rFonts w:ascii="Arial" w:hAnsi="Arial" w:cs="Arial"/>
                <w:sz w:val="18"/>
                <w:lang w:val="en-US"/>
              </w:rPr>
            </w:pPr>
            <w:r>
              <w:rPr>
                <w:rFonts w:ascii="Arial" w:hAnsi="Arial" w:cs="Arial"/>
                <w:sz w:val="18"/>
                <w:lang w:val="en-US"/>
              </w:rPr>
              <w:t>6</w:t>
            </w:r>
            <w:r w:rsidRPr="00237C0D">
              <w:rPr>
                <w:rFonts w:ascii="Arial" w:hAnsi="Arial" w:cs="Arial"/>
                <w:sz w:val="18"/>
                <w:lang w:val="en-US"/>
              </w:rPr>
              <w:t xml:space="preserve"> </w:t>
            </w:r>
            <w:r w:rsidRPr="00237C0D">
              <w:rPr>
                <w:rFonts w:ascii="Symbol" w:eastAsia="Symbol" w:hAnsi="Symbol" w:cs="Symbol"/>
                <w:sz w:val="18"/>
                <w:lang w:val="en-US"/>
              </w:rPr>
              <w:t></w:t>
            </w:r>
            <w:r w:rsidRPr="00237C0D">
              <w:rPr>
                <w:rFonts w:ascii="Arial" w:hAnsi="Arial" w:cs="Arial"/>
                <w:sz w:val="18"/>
                <w:lang w:val="en-US"/>
              </w:rPr>
              <w:t xml:space="preserve"> PMP-R</w:t>
            </w:r>
            <w:r>
              <w:rPr>
                <w:rFonts w:ascii="Arial" w:hAnsi="Arial" w:cs="Arial"/>
                <w:sz w:val="18"/>
                <w:vertAlign w:val="subscript"/>
                <w:lang w:val="en-US"/>
              </w:rPr>
              <w:t xml:space="preserve"> </w:t>
            </w:r>
            <w:r w:rsidRPr="00237C0D">
              <w:rPr>
                <w:rFonts w:ascii="Arial" w:hAnsi="Arial" w:cs="Arial"/>
                <w:sz w:val="18"/>
                <w:lang w:val="en-US"/>
              </w:rPr>
              <w:t xml:space="preserve">&lt; </w:t>
            </w:r>
            <w:r>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56F3BD72"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dBm</w:t>
            </w:r>
          </w:p>
        </w:tc>
      </w:tr>
      <w:tr w:rsidR="004153F2" w:rsidRPr="00237C0D" w14:paraId="77FC48DE"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hideMark/>
          </w:tcPr>
          <w:p w14:paraId="216166E6"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eastAsia="zh-CN"/>
              </w:rPr>
              <w:t>P-MPR_</w:t>
            </w:r>
            <w:r>
              <w:rPr>
                <w:rFonts w:ascii="Arial" w:hAnsi="Arial" w:cs="Arial"/>
                <w:sz w:val="18"/>
                <w:lang w:val="en-US" w:eastAsia="zh-CN"/>
              </w:rPr>
              <w:t>04</w:t>
            </w:r>
          </w:p>
        </w:tc>
        <w:tc>
          <w:tcPr>
            <w:tcW w:w="4111" w:type="dxa"/>
            <w:tcBorders>
              <w:top w:val="single" w:sz="4" w:space="0" w:color="auto"/>
              <w:left w:val="single" w:sz="4" w:space="0" w:color="auto"/>
              <w:bottom w:val="single" w:sz="4" w:space="0" w:color="auto"/>
              <w:right w:val="single" w:sz="4" w:space="0" w:color="auto"/>
            </w:tcBorders>
            <w:hideMark/>
          </w:tcPr>
          <w:p w14:paraId="30B55295"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 xml:space="preserve">9 </w:t>
            </w:r>
            <w:r w:rsidRPr="00237C0D">
              <w:rPr>
                <w:rFonts w:ascii="Symbol" w:eastAsia="Symbol" w:hAnsi="Symbol" w:cs="Symbol"/>
                <w:sz w:val="18"/>
                <w:lang w:val="en-US"/>
              </w:rPr>
              <w:t></w:t>
            </w:r>
            <w:r w:rsidRPr="00237C0D">
              <w:rPr>
                <w:rFonts w:ascii="Arial" w:hAnsi="Arial" w:cs="Arial"/>
                <w:sz w:val="18"/>
                <w:lang w:val="en-US"/>
              </w:rPr>
              <w:t xml:space="preserve"> PMP-R &lt; </w:t>
            </w:r>
            <w:r>
              <w:rPr>
                <w:rFonts w:ascii="Arial" w:hAnsi="Arial" w:cs="Arial"/>
                <w:sz w:val="18"/>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72DED7B"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dBm</w:t>
            </w:r>
          </w:p>
        </w:tc>
      </w:tr>
      <w:tr w:rsidR="004153F2" w:rsidRPr="00237C0D" w14:paraId="0DEE7897"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hideMark/>
          </w:tcPr>
          <w:p w14:paraId="24846DE7"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eastAsia="zh-CN"/>
              </w:rPr>
              <w:t>P-MPR_</w:t>
            </w:r>
            <w:r>
              <w:rPr>
                <w:rFonts w:ascii="Arial" w:hAnsi="Arial" w:cs="Arial"/>
                <w:sz w:val="18"/>
                <w:lang w:val="en-US" w:eastAsia="zh-CN"/>
              </w:rPr>
              <w:t>05</w:t>
            </w:r>
          </w:p>
        </w:tc>
        <w:tc>
          <w:tcPr>
            <w:tcW w:w="4111" w:type="dxa"/>
            <w:tcBorders>
              <w:top w:val="single" w:sz="4" w:space="0" w:color="auto"/>
              <w:left w:val="single" w:sz="4" w:space="0" w:color="auto"/>
              <w:bottom w:val="single" w:sz="4" w:space="0" w:color="auto"/>
              <w:right w:val="single" w:sz="4" w:space="0" w:color="auto"/>
            </w:tcBorders>
            <w:hideMark/>
          </w:tcPr>
          <w:p w14:paraId="0778F723" w14:textId="77777777" w:rsidR="004153F2" w:rsidRPr="00237C0D" w:rsidRDefault="004153F2" w:rsidP="007B24AC">
            <w:pPr>
              <w:keepNext/>
              <w:keepLines/>
              <w:jc w:val="center"/>
              <w:rPr>
                <w:rFonts w:ascii="Arial" w:hAnsi="Arial" w:cs="Arial"/>
                <w:sz w:val="18"/>
                <w:lang w:val="en-US"/>
              </w:rPr>
            </w:pPr>
            <w:r>
              <w:rPr>
                <w:rFonts w:ascii="Arial" w:hAnsi="Arial" w:cs="Arial"/>
                <w:sz w:val="18"/>
                <w:lang w:val="en-US"/>
              </w:rPr>
              <w:t xml:space="preserve">12 </w:t>
            </w:r>
            <w:r w:rsidRPr="00237C0D">
              <w:rPr>
                <w:rFonts w:ascii="Symbol" w:eastAsia="Symbol" w:hAnsi="Symbol" w:cs="Symbol"/>
                <w:sz w:val="18"/>
                <w:lang w:val="en-US"/>
              </w:rPr>
              <w:t></w:t>
            </w:r>
            <w:r w:rsidRPr="00237C0D">
              <w:rPr>
                <w:rFonts w:ascii="Arial" w:hAnsi="Arial" w:cs="Arial"/>
                <w:sz w:val="18"/>
                <w:lang w:val="en-US"/>
              </w:rPr>
              <w:t xml:space="preserve"> PMP-R &lt; </w:t>
            </w:r>
            <w:r>
              <w:rPr>
                <w:rFonts w:ascii="Arial" w:hAnsi="Arial" w:cs="Arial"/>
                <w:sz w:val="18"/>
                <w:lang w:val="en-US"/>
              </w:rPr>
              <w:t>15</w:t>
            </w:r>
          </w:p>
        </w:tc>
        <w:tc>
          <w:tcPr>
            <w:tcW w:w="851" w:type="dxa"/>
            <w:tcBorders>
              <w:top w:val="single" w:sz="4" w:space="0" w:color="auto"/>
              <w:left w:val="single" w:sz="4" w:space="0" w:color="auto"/>
              <w:bottom w:val="single" w:sz="4" w:space="0" w:color="auto"/>
              <w:right w:val="single" w:sz="4" w:space="0" w:color="auto"/>
            </w:tcBorders>
            <w:hideMark/>
          </w:tcPr>
          <w:p w14:paraId="46ADA061"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dBm</w:t>
            </w:r>
          </w:p>
        </w:tc>
      </w:tr>
      <w:tr w:rsidR="004153F2" w:rsidRPr="00237C0D" w14:paraId="2354965E" w14:textId="77777777" w:rsidTr="004153F2">
        <w:trPr>
          <w:jc w:val="center"/>
        </w:trPr>
        <w:tc>
          <w:tcPr>
            <w:tcW w:w="2551" w:type="dxa"/>
            <w:tcBorders>
              <w:top w:val="single" w:sz="4" w:space="0" w:color="auto"/>
              <w:left w:val="single" w:sz="4" w:space="0" w:color="auto"/>
              <w:bottom w:val="single" w:sz="4" w:space="0" w:color="auto"/>
              <w:right w:val="single" w:sz="4" w:space="0" w:color="auto"/>
            </w:tcBorders>
            <w:hideMark/>
          </w:tcPr>
          <w:p w14:paraId="1094FA0C"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eastAsia="zh-CN"/>
              </w:rPr>
              <w:t>P-MPR_</w:t>
            </w:r>
            <w:r>
              <w:rPr>
                <w:rFonts w:ascii="Arial" w:hAnsi="Arial" w:cs="Arial"/>
                <w:sz w:val="18"/>
                <w:lang w:val="en-US" w:eastAsia="zh-CN"/>
              </w:rPr>
              <w:t>06</w:t>
            </w:r>
          </w:p>
        </w:tc>
        <w:tc>
          <w:tcPr>
            <w:tcW w:w="4111" w:type="dxa"/>
            <w:tcBorders>
              <w:top w:val="single" w:sz="4" w:space="0" w:color="auto"/>
              <w:left w:val="single" w:sz="4" w:space="0" w:color="auto"/>
              <w:bottom w:val="single" w:sz="4" w:space="0" w:color="auto"/>
              <w:right w:val="single" w:sz="4" w:space="0" w:color="auto"/>
            </w:tcBorders>
            <w:hideMark/>
          </w:tcPr>
          <w:p w14:paraId="3E4952E2" w14:textId="77777777" w:rsidR="004153F2" w:rsidRPr="00237C0D" w:rsidRDefault="004153F2" w:rsidP="007B24AC">
            <w:pPr>
              <w:keepNext/>
              <w:keepLines/>
              <w:jc w:val="center"/>
              <w:rPr>
                <w:rFonts w:ascii="Arial" w:hAnsi="Arial" w:cs="Arial"/>
                <w:sz w:val="18"/>
                <w:lang w:val="en-US"/>
              </w:rPr>
            </w:pPr>
            <w:r>
              <w:rPr>
                <w:rFonts w:ascii="Arial" w:hAnsi="Arial" w:cs="Arial"/>
                <w:sz w:val="18"/>
                <w:lang w:val="en-US"/>
              </w:rPr>
              <w:t>15</w:t>
            </w:r>
            <w:r w:rsidRPr="00237C0D">
              <w:rPr>
                <w:rFonts w:ascii="Arial" w:hAnsi="Arial" w:cs="Arial"/>
                <w:sz w:val="18"/>
                <w:lang w:val="en-US"/>
              </w:rPr>
              <w:t xml:space="preserve">  </w:t>
            </w:r>
            <w:r w:rsidRPr="00237C0D">
              <w:rPr>
                <w:rFonts w:ascii="Symbol" w:eastAsia="Symbol" w:hAnsi="Symbol" w:cs="Symbol"/>
                <w:sz w:val="18"/>
                <w:lang w:val="en-US"/>
              </w:rPr>
              <w:t></w:t>
            </w:r>
            <w:r w:rsidRPr="00237C0D">
              <w:rPr>
                <w:rFonts w:ascii="Arial" w:hAnsi="Arial" w:cs="Arial"/>
                <w:sz w:val="18"/>
                <w:lang w:val="en-US"/>
              </w:rPr>
              <w:t xml:space="preserve"> PMP-R</w:t>
            </w:r>
          </w:p>
        </w:tc>
        <w:tc>
          <w:tcPr>
            <w:tcW w:w="851" w:type="dxa"/>
            <w:tcBorders>
              <w:top w:val="single" w:sz="4" w:space="0" w:color="auto"/>
              <w:left w:val="single" w:sz="4" w:space="0" w:color="auto"/>
              <w:bottom w:val="single" w:sz="4" w:space="0" w:color="auto"/>
              <w:right w:val="single" w:sz="4" w:space="0" w:color="auto"/>
            </w:tcBorders>
            <w:hideMark/>
          </w:tcPr>
          <w:p w14:paraId="1DFD8E9B" w14:textId="77777777" w:rsidR="004153F2" w:rsidRPr="00237C0D" w:rsidRDefault="004153F2" w:rsidP="007B24AC">
            <w:pPr>
              <w:keepNext/>
              <w:keepLines/>
              <w:jc w:val="center"/>
              <w:rPr>
                <w:rFonts w:ascii="Arial" w:hAnsi="Arial" w:cs="Arial"/>
                <w:sz w:val="18"/>
                <w:lang w:val="en-US"/>
              </w:rPr>
            </w:pPr>
            <w:r w:rsidRPr="00237C0D">
              <w:rPr>
                <w:rFonts w:ascii="Arial" w:hAnsi="Arial" w:cs="Arial"/>
                <w:sz w:val="18"/>
                <w:lang w:val="en-US"/>
              </w:rPr>
              <w:t>dBm</w:t>
            </w:r>
          </w:p>
        </w:tc>
      </w:tr>
    </w:tbl>
    <w:p w14:paraId="4CCBB674" w14:textId="7776F01F" w:rsidR="004153F2" w:rsidRPr="004153F2" w:rsidRDefault="004153F2" w:rsidP="004153F2">
      <w:pPr>
        <w:ind w:left="1440" w:firstLine="720"/>
        <w:jc w:val="center"/>
        <w:rPr>
          <w:bCs/>
          <w:iCs/>
          <w:sz w:val="16"/>
          <w:szCs w:val="16"/>
          <w:lang w:val="en-US"/>
        </w:rPr>
      </w:pPr>
      <w:r w:rsidRPr="004153F2">
        <w:rPr>
          <w:rFonts w:ascii="Arial" w:hAnsi="Arial" w:cs="Arial"/>
          <w:bCs/>
          <w:szCs w:val="18"/>
          <w:lang w:val="en-US"/>
        </w:rPr>
        <w:t>Table 2.3.-1</w:t>
      </w:r>
      <w:r w:rsidRPr="004153F2">
        <w:rPr>
          <w:rFonts w:ascii="Arial" w:hAnsi="Arial" w:cs="Arial"/>
          <w:bCs/>
          <w:szCs w:val="18"/>
          <w:lang w:val="en-US"/>
        </w:rPr>
        <w:t>P-MPR reporting mapping</w:t>
      </w:r>
    </w:p>
    <w:p w14:paraId="5F7276DF" w14:textId="77777777" w:rsidR="004153F2" w:rsidRDefault="004153F2" w:rsidP="00A30208">
      <w:pPr>
        <w:rPr>
          <w:b/>
          <w:i/>
          <w:lang w:val="en-US"/>
        </w:rPr>
      </w:pPr>
    </w:p>
    <w:p w14:paraId="5DF10557" w14:textId="65C9EDDA" w:rsidR="004153F2" w:rsidRDefault="004153F2" w:rsidP="00A30208">
      <w:pPr>
        <w:rPr>
          <w:b/>
          <w:i/>
          <w:lang w:val="en-US"/>
        </w:rPr>
      </w:pPr>
      <w:r>
        <w:rPr>
          <w:b/>
          <w:i/>
          <w:lang w:val="en-US"/>
        </w:rPr>
        <w:t xml:space="preserve">Proposal 4: </w:t>
      </w:r>
      <w:r w:rsidR="00781F6D">
        <w:rPr>
          <w:b/>
          <w:i/>
          <w:lang w:val="en-US"/>
        </w:rPr>
        <w:t>Introduce the P-MPR reporting mapping table in 38.133.</w:t>
      </w:r>
    </w:p>
    <w:p w14:paraId="3384C625" w14:textId="07B24772" w:rsidR="00455EB2" w:rsidRDefault="00455EB2" w:rsidP="00455EB2">
      <w:pPr>
        <w:rPr>
          <w:b/>
          <w:i/>
          <w:lang w:val="en-US"/>
        </w:rPr>
      </w:pPr>
    </w:p>
    <w:p w14:paraId="5D6B9743" w14:textId="77777777" w:rsidR="00455EB2" w:rsidRDefault="00455EB2" w:rsidP="00455EB2">
      <w:pPr>
        <w:rPr>
          <w:lang w:val="en-US"/>
        </w:rPr>
      </w:pPr>
    </w:p>
    <w:p w14:paraId="536DD80F" w14:textId="77777777" w:rsidR="005946DB" w:rsidRDefault="005946DB" w:rsidP="005946DB">
      <w:pPr>
        <w:pStyle w:val="Heading1"/>
        <w:numPr>
          <w:ilvl w:val="0"/>
          <w:numId w:val="2"/>
        </w:numPr>
      </w:pPr>
      <w:r>
        <w:t>Conclusion</w:t>
      </w:r>
    </w:p>
    <w:p w14:paraId="6CFDE8E1" w14:textId="5F759C7F" w:rsidR="00C114A0" w:rsidRDefault="005946DB" w:rsidP="005946DB">
      <w:pPr>
        <w:spacing w:after="120"/>
        <w:rPr>
          <w:lang w:val="en-US"/>
        </w:rPr>
      </w:pPr>
      <w:r>
        <w:t xml:space="preserve">In this contribution </w:t>
      </w:r>
      <w:r>
        <w:rPr>
          <w:lang w:val="en-US"/>
        </w:rPr>
        <w:t xml:space="preserve">we discussed </w:t>
      </w:r>
      <w:r w:rsidR="00474D4F">
        <w:rPr>
          <w:lang w:val="en-US"/>
        </w:rPr>
        <w:t>the remaining issues for MPE mitigation in FR2</w:t>
      </w:r>
      <w:r w:rsidR="00C114A0">
        <w:rPr>
          <w:lang w:val="en-US"/>
        </w:rPr>
        <w:t>.</w:t>
      </w:r>
      <w:r w:rsidR="00474D4F">
        <w:rPr>
          <w:lang w:val="en-US"/>
        </w:rPr>
        <w:t xml:space="preserve"> </w:t>
      </w:r>
    </w:p>
    <w:p w14:paraId="69F33438" w14:textId="0E48603A" w:rsidR="00AB5FAA" w:rsidRPr="00E23822" w:rsidRDefault="00AB5FAA" w:rsidP="005946DB">
      <w:pPr>
        <w:spacing w:after="120"/>
        <w:rPr>
          <w:b/>
          <w:bCs/>
          <w:u w:val="single"/>
          <w:lang w:val="en-US"/>
        </w:rPr>
      </w:pPr>
      <w:r w:rsidRPr="00E23822">
        <w:rPr>
          <w:b/>
          <w:bCs/>
          <w:u w:val="single"/>
          <w:lang w:val="en-US"/>
        </w:rPr>
        <w:t>Observations:</w:t>
      </w:r>
    </w:p>
    <w:p w14:paraId="75B73F21" w14:textId="77777777" w:rsidR="004B06FB" w:rsidRDefault="004B06FB" w:rsidP="004B06FB">
      <w:pPr>
        <w:rPr>
          <w:lang w:val="en-US"/>
        </w:rPr>
      </w:pPr>
    </w:p>
    <w:p w14:paraId="11FDBC18" w14:textId="05F95CF9" w:rsidR="004B06FB" w:rsidRDefault="004B06FB" w:rsidP="004B06FB">
      <w:pPr>
        <w:rPr>
          <w:b/>
          <w:i/>
          <w:lang w:val="en-US"/>
        </w:rPr>
      </w:pPr>
      <w:r w:rsidRPr="00F3544F">
        <w:rPr>
          <w:b/>
          <w:i/>
          <w:lang w:val="en-US"/>
        </w:rPr>
        <w:t xml:space="preserve">Observation </w:t>
      </w:r>
      <w:r>
        <w:rPr>
          <w:b/>
          <w:i/>
          <w:lang w:val="en-US"/>
        </w:rPr>
        <w:t>1</w:t>
      </w:r>
      <w:r w:rsidRPr="00F3544F">
        <w:rPr>
          <w:b/>
          <w:i/>
          <w:lang w:val="en-US"/>
        </w:rPr>
        <w:t xml:space="preserve">: </w:t>
      </w:r>
      <w:r>
        <w:rPr>
          <w:b/>
          <w:i/>
          <w:lang w:val="en-US"/>
        </w:rPr>
        <w:t xml:space="preserve">If we look at the tolerances, MPR ranges and the proposed P-MPR reporting options from WF </w:t>
      </w:r>
      <w:r>
        <w:rPr>
          <w:b/>
          <w:i/>
          <w:lang w:val="en-US"/>
        </w:rPr>
        <w:fldChar w:fldCharType="begin"/>
      </w:r>
      <w:r>
        <w:rPr>
          <w:b/>
          <w:i/>
          <w:lang w:val="en-US"/>
        </w:rPr>
        <w:instrText xml:space="preserve"> REF _Ref36026398 \r \h </w:instrText>
      </w:r>
      <w:r>
        <w:rPr>
          <w:b/>
          <w:i/>
          <w:lang w:val="en-US"/>
        </w:rPr>
      </w:r>
      <w:r>
        <w:rPr>
          <w:b/>
          <w:i/>
          <w:lang w:val="en-US"/>
        </w:rPr>
        <w:fldChar w:fldCharType="separate"/>
      </w:r>
      <w:r>
        <w:rPr>
          <w:b/>
          <w:i/>
          <w:lang w:val="en-US"/>
        </w:rPr>
        <w:t>[1]</w:t>
      </w:r>
      <w:r>
        <w:rPr>
          <w:b/>
          <w:i/>
          <w:lang w:val="en-US"/>
        </w:rPr>
        <w:fldChar w:fldCharType="end"/>
      </w:r>
      <w:r>
        <w:rPr>
          <w:b/>
          <w:i/>
          <w:lang w:val="en-US"/>
        </w:rPr>
        <w:t>,</w:t>
      </w:r>
      <w:r w:rsidR="00A26225">
        <w:rPr>
          <w:b/>
          <w:i/>
          <w:lang w:val="en-US"/>
        </w:rPr>
        <w:t>a modified</w:t>
      </w:r>
      <w:r>
        <w:rPr>
          <w:b/>
          <w:i/>
          <w:lang w:val="en-US"/>
        </w:rPr>
        <w:t xml:space="preserve"> option 2 may be more appropriate but with a wider reporting range.</w:t>
      </w:r>
    </w:p>
    <w:p w14:paraId="1017375D" w14:textId="77777777" w:rsidR="0082408B" w:rsidRDefault="0082408B" w:rsidP="00AB5FAA">
      <w:pPr>
        <w:spacing w:after="120"/>
        <w:rPr>
          <w:b/>
          <w:i/>
          <w:lang w:val="en-US"/>
        </w:rPr>
      </w:pPr>
    </w:p>
    <w:p w14:paraId="1E453100" w14:textId="77777777" w:rsidR="006E61C5" w:rsidRDefault="006E61C5" w:rsidP="005946DB">
      <w:pPr>
        <w:spacing w:after="120"/>
        <w:rPr>
          <w:u w:val="single"/>
          <w:lang w:val="en-US"/>
        </w:rPr>
      </w:pPr>
    </w:p>
    <w:p w14:paraId="2160C805" w14:textId="7F48933B" w:rsidR="00C114A0" w:rsidRPr="00E23822" w:rsidRDefault="00C114A0" w:rsidP="005946DB">
      <w:pPr>
        <w:spacing w:after="120"/>
        <w:rPr>
          <w:b/>
          <w:bCs/>
          <w:u w:val="single"/>
          <w:lang w:val="en-US"/>
        </w:rPr>
      </w:pPr>
      <w:r w:rsidRPr="00E23822">
        <w:rPr>
          <w:b/>
          <w:bCs/>
          <w:u w:val="single"/>
          <w:lang w:val="en-US"/>
        </w:rPr>
        <w:t>Proposals:</w:t>
      </w:r>
    </w:p>
    <w:p w14:paraId="6F9A6050" w14:textId="7F90E390" w:rsidR="00361B7C" w:rsidRDefault="00361B7C" w:rsidP="00361B7C">
      <w:pPr>
        <w:rPr>
          <w:i/>
          <w:lang w:val="en-US"/>
        </w:rPr>
      </w:pPr>
      <w:r>
        <w:rPr>
          <w:b/>
          <w:i/>
          <w:lang w:val="en-US"/>
        </w:rPr>
        <w:t>Proposal 1: Use 3 bits for the reporting ranges as follows: 3</w:t>
      </w:r>
      <w:r w:rsidRPr="00A42E33">
        <w:rPr>
          <w:i/>
          <w:lang w:val="en-US"/>
        </w:rPr>
        <w:t xml:space="preserve"> bits (</w:t>
      </w:r>
      <w:r>
        <w:rPr>
          <w:i/>
          <w:lang w:val="en-US"/>
        </w:rPr>
        <w:t>maximum 7</w:t>
      </w:r>
      <w:r w:rsidRPr="00A42E33">
        <w:rPr>
          <w:i/>
          <w:lang w:val="en-US"/>
        </w:rPr>
        <w:t xml:space="preserve"> values), example values {</w:t>
      </w:r>
      <w:r w:rsidRPr="00CC12E8">
        <w:rPr>
          <w:i/>
          <w:lang w:val="en-US"/>
        </w:rPr>
        <w:t xml:space="preserve"> </w:t>
      </w:r>
      <w:r w:rsidR="00AB1A22">
        <w:rPr>
          <w:i/>
          <w:lang w:val="en-US"/>
        </w:rPr>
        <w:t xml:space="preserve">P-MPR=0, </w:t>
      </w:r>
      <w:r w:rsidRPr="00A42E33">
        <w:rPr>
          <w:i/>
          <w:lang w:val="en-US"/>
        </w:rPr>
        <w:t xml:space="preserve">P-MPR &lt; </w:t>
      </w:r>
      <w:r>
        <w:rPr>
          <w:i/>
          <w:lang w:val="en-US"/>
        </w:rPr>
        <w:t xml:space="preserve">3, </w:t>
      </w:r>
      <w:r w:rsidRPr="00A42E33">
        <w:rPr>
          <w:i/>
          <w:lang w:val="en-US"/>
        </w:rPr>
        <w:t xml:space="preserve">3 ≤ P-MPR &lt; 6, 6 ≤ P-MPR &lt; </w:t>
      </w:r>
      <w:r>
        <w:rPr>
          <w:i/>
          <w:lang w:val="en-US"/>
        </w:rPr>
        <w:t>9</w:t>
      </w:r>
      <w:r w:rsidRPr="00A42E33">
        <w:rPr>
          <w:i/>
          <w:lang w:val="en-US"/>
        </w:rPr>
        <w:t xml:space="preserve">, </w:t>
      </w:r>
      <w:r>
        <w:rPr>
          <w:i/>
          <w:lang w:val="en-US"/>
        </w:rPr>
        <w:t>9</w:t>
      </w:r>
      <w:r w:rsidRPr="00A42E33">
        <w:rPr>
          <w:i/>
          <w:lang w:val="en-US"/>
        </w:rPr>
        <w:t xml:space="preserve"> ≤ P-MPR &lt; </w:t>
      </w:r>
      <w:r>
        <w:rPr>
          <w:i/>
          <w:lang w:val="en-US"/>
        </w:rPr>
        <w:t>12</w:t>
      </w:r>
      <w:r w:rsidRPr="00A42E33">
        <w:rPr>
          <w:i/>
          <w:lang w:val="en-US"/>
        </w:rPr>
        <w:t xml:space="preserve">, </w:t>
      </w:r>
      <w:r>
        <w:rPr>
          <w:i/>
          <w:lang w:val="en-US"/>
        </w:rPr>
        <w:t>12</w:t>
      </w:r>
      <w:r w:rsidRPr="00A42E33">
        <w:rPr>
          <w:i/>
          <w:lang w:val="en-US"/>
        </w:rPr>
        <w:t xml:space="preserve"> ≤ P-MPR  &lt;  1</w:t>
      </w:r>
      <w:r>
        <w:rPr>
          <w:i/>
          <w:lang w:val="en-US"/>
        </w:rPr>
        <w:t>5,</w:t>
      </w:r>
      <w:r w:rsidRPr="00CC12E8">
        <w:rPr>
          <w:i/>
          <w:lang w:val="en-US"/>
        </w:rPr>
        <w:t xml:space="preserve"> </w:t>
      </w:r>
      <w:r w:rsidRPr="00A42E33">
        <w:rPr>
          <w:i/>
          <w:lang w:val="en-US"/>
        </w:rPr>
        <w:t>MPR  ≥  1</w:t>
      </w:r>
      <w:r>
        <w:rPr>
          <w:i/>
          <w:lang w:val="en-US"/>
        </w:rPr>
        <w:t xml:space="preserve">5 </w:t>
      </w:r>
      <w:r w:rsidRPr="00A42E33">
        <w:rPr>
          <w:i/>
          <w:lang w:val="en-US"/>
        </w:rPr>
        <w:t>}</w:t>
      </w:r>
      <w:r>
        <w:rPr>
          <w:i/>
          <w:lang w:val="en-US"/>
        </w:rPr>
        <w:t>.</w:t>
      </w:r>
    </w:p>
    <w:p w14:paraId="23F9DEAC" w14:textId="77777777" w:rsidR="00593F15" w:rsidRDefault="00593F15" w:rsidP="00593F15">
      <w:pPr>
        <w:rPr>
          <w:szCs w:val="22"/>
          <w:lang w:val="en-US"/>
        </w:rPr>
      </w:pPr>
    </w:p>
    <w:p w14:paraId="43E026C7" w14:textId="77777777" w:rsidR="00593F15" w:rsidRDefault="00593F15" w:rsidP="00593F15">
      <w:pPr>
        <w:rPr>
          <w:b/>
          <w:i/>
          <w:lang w:val="en-US"/>
        </w:rPr>
      </w:pPr>
      <w:r>
        <w:rPr>
          <w:b/>
          <w:i/>
          <w:lang w:val="en-US"/>
        </w:rPr>
        <w:t>Proposal 2: Event triggered reporting is enough.</w:t>
      </w:r>
    </w:p>
    <w:p w14:paraId="093C8646" w14:textId="77777777" w:rsidR="00593F15" w:rsidRDefault="00593F15" w:rsidP="00593F15">
      <w:pPr>
        <w:rPr>
          <w:b/>
          <w:i/>
          <w:lang w:val="en-US"/>
        </w:rPr>
      </w:pPr>
    </w:p>
    <w:p w14:paraId="22D576EA" w14:textId="77777777" w:rsidR="00E4455F" w:rsidRDefault="00E4455F" w:rsidP="00E4455F">
      <w:pPr>
        <w:rPr>
          <w:b/>
          <w:i/>
          <w:lang w:val="en-US"/>
        </w:rPr>
      </w:pPr>
      <w:r>
        <w:rPr>
          <w:b/>
          <w:i/>
          <w:lang w:val="en-US"/>
        </w:rPr>
        <w:t>Proposal 3: UE triggers a new MAC CE when P-MPR = 0dB, i.e. upon returning to normal operation.</w:t>
      </w:r>
    </w:p>
    <w:p w14:paraId="3E3EE067" w14:textId="691541A3" w:rsidR="00361B7C" w:rsidRDefault="00361B7C" w:rsidP="00361B7C">
      <w:pPr>
        <w:rPr>
          <w:b/>
          <w:i/>
          <w:lang w:val="en-US"/>
        </w:rPr>
      </w:pPr>
    </w:p>
    <w:p w14:paraId="6F840C10" w14:textId="37CFB9B3" w:rsidR="00DD385E" w:rsidRPr="00F3544F" w:rsidRDefault="00DD385E" w:rsidP="00361B7C">
      <w:pPr>
        <w:rPr>
          <w:b/>
          <w:i/>
          <w:lang w:val="en-US"/>
        </w:rPr>
      </w:pPr>
      <w:r>
        <w:rPr>
          <w:b/>
          <w:i/>
          <w:lang w:val="en-US"/>
        </w:rPr>
        <w:t>Proposal 4: Introduce the P-MPR reporting mapping table in 38.133</w:t>
      </w:r>
    </w:p>
    <w:p w14:paraId="25AC40D5" w14:textId="77777777" w:rsidR="005946DB" w:rsidRDefault="005946DB" w:rsidP="005946DB">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476A488B" w14:textId="7EE0A3C5" w:rsidR="005946DB" w:rsidRPr="00904B6A" w:rsidRDefault="005946DB" w:rsidP="009B2555">
      <w:pPr>
        <w:numPr>
          <w:ilvl w:val="0"/>
          <w:numId w:val="4"/>
        </w:numPr>
        <w:spacing w:before="60" w:after="60"/>
        <w:ind w:left="120"/>
        <w:jc w:val="both"/>
      </w:pPr>
      <w:bookmarkStart w:id="0" w:name="_Ref31276899"/>
      <w:bookmarkStart w:id="1" w:name="_Ref36026398"/>
      <w:r w:rsidRPr="00284FB9">
        <w:t>R4-</w:t>
      </w:r>
      <w:r w:rsidR="009B2555">
        <w:t>200</w:t>
      </w:r>
      <w:r w:rsidR="002D24D2">
        <w:t>5734</w:t>
      </w:r>
      <w:r w:rsidRPr="00284FB9">
        <w:t xml:space="preserve"> </w:t>
      </w:r>
      <w:r w:rsidR="009B2555">
        <w:t>WF on MPE solutions</w:t>
      </w:r>
      <w:r>
        <w:rPr>
          <w:lang w:val="en-US"/>
        </w:rPr>
        <w:t xml:space="preserve">, </w:t>
      </w:r>
      <w:proofErr w:type="spellStart"/>
      <w:r w:rsidR="009B2555">
        <w:rPr>
          <w:lang w:val="en-US"/>
        </w:rPr>
        <w:t>Oppo</w:t>
      </w:r>
      <w:proofErr w:type="spellEnd"/>
      <w:r>
        <w:rPr>
          <w:lang w:val="en-US"/>
        </w:rPr>
        <w:t>, RAN4 9</w:t>
      </w:r>
      <w:r w:rsidR="009B2555">
        <w:rPr>
          <w:lang w:val="en-US"/>
        </w:rPr>
        <w:t>4-e</w:t>
      </w:r>
      <w:r w:rsidR="002D24D2">
        <w:rPr>
          <w:lang w:val="en-US"/>
        </w:rPr>
        <w:t>-bis</w:t>
      </w:r>
      <w:r>
        <w:rPr>
          <w:lang w:val="en-US"/>
        </w:rPr>
        <w:t xml:space="preserve">, </w:t>
      </w:r>
      <w:r w:rsidR="00C01AC9">
        <w:rPr>
          <w:lang w:val="en-US"/>
        </w:rPr>
        <w:t>April</w:t>
      </w:r>
      <w:r>
        <w:rPr>
          <w:lang w:val="en-US"/>
        </w:rPr>
        <w:t xml:space="preserve"> </w:t>
      </w:r>
      <w:bookmarkEnd w:id="0"/>
      <w:r w:rsidR="009B2555">
        <w:rPr>
          <w:lang w:val="en-US"/>
        </w:rPr>
        <w:t>2020</w:t>
      </w:r>
      <w:bookmarkEnd w:id="1"/>
    </w:p>
    <w:p w14:paraId="24E2DDC7" w14:textId="652B6FC0" w:rsidR="00904B6A" w:rsidRPr="00904B6A" w:rsidRDefault="00904B6A" w:rsidP="009B2555">
      <w:pPr>
        <w:numPr>
          <w:ilvl w:val="0"/>
          <w:numId w:val="4"/>
        </w:numPr>
        <w:spacing w:before="60" w:after="60"/>
        <w:ind w:left="120"/>
        <w:jc w:val="both"/>
        <w:rPr>
          <w:lang w:val="fr-FR"/>
        </w:rPr>
      </w:pPr>
      <w:bookmarkStart w:id="2" w:name="_Ref36026171"/>
      <w:r w:rsidRPr="00904B6A">
        <w:rPr>
          <w:lang w:val="fr-FR"/>
        </w:rPr>
        <w:t>R4-200</w:t>
      </w:r>
      <w:r w:rsidR="009F11D0">
        <w:rPr>
          <w:lang w:val="fr-FR"/>
        </w:rPr>
        <w:t>5670</w:t>
      </w:r>
      <w:r w:rsidRPr="00904B6A">
        <w:rPr>
          <w:lang w:val="fr-FR"/>
        </w:rPr>
        <w:t xml:space="preserve"> LS on MPE </w:t>
      </w:r>
      <w:proofErr w:type="spellStart"/>
      <w:r w:rsidRPr="00904B6A">
        <w:rPr>
          <w:lang w:val="fr-FR"/>
        </w:rPr>
        <w:t>enhancements</w:t>
      </w:r>
      <w:proofErr w:type="spellEnd"/>
      <w:r w:rsidRPr="00904B6A">
        <w:rPr>
          <w:lang w:val="fr-FR"/>
        </w:rPr>
        <w:t>,</w:t>
      </w:r>
      <w:r>
        <w:rPr>
          <w:lang w:val="fr-FR"/>
        </w:rPr>
        <w:t xml:space="preserve"> Nokia,</w:t>
      </w:r>
      <w:bookmarkEnd w:id="2"/>
      <w:r>
        <w:rPr>
          <w:lang w:val="fr-FR"/>
        </w:rPr>
        <w:t xml:space="preserve"> </w:t>
      </w:r>
      <w:r w:rsidR="004730C7" w:rsidRPr="00C01AC9">
        <w:rPr>
          <w:lang w:val="fr-FR"/>
        </w:rPr>
        <w:t>RAN4 94-e</w:t>
      </w:r>
      <w:r w:rsidR="00C01AC9" w:rsidRPr="00C01AC9">
        <w:rPr>
          <w:lang w:val="fr-FR"/>
        </w:rPr>
        <w:t>-bis</w:t>
      </w:r>
      <w:r w:rsidR="004730C7" w:rsidRPr="00C01AC9">
        <w:rPr>
          <w:lang w:val="fr-FR"/>
        </w:rPr>
        <w:t xml:space="preserve">, </w:t>
      </w:r>
      <w:r w:rsidR="00C01AC9">
        <w:rPr>
          <w:lang w:val="fr-FR"/>
        </w:rPr>
        <w:t>April</w:t>
      </w:r>
      <w:r w:rsidR="004730C7" w:rsidRPr="00C01AC9">
        <w:rPr>
          <w:lang w:val="fr-FR"/>
        </w:rPr>
        <w:t xml:space="preserve"> 2020</w:t>
      </w:r>
    </w:p>
    <w:sectPr w:rsidR="00904B6A" w:rsidRPr="00904B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C43BE"/>
    <w:multiLevelType w:val="hybridMultilevel"/>
    <w:tmpl w:val="19403138"/>
    <w:lvl w:ilvl="0" w:tplc="B54CBF7E">
      <w:start w:val="1"/>
      <w:numFmt w:val="bullet"/>
      <w:lvlText w:val="•"/>
      <w:lvlJc w:val="left"/>
      <w:pPr>
        <w:tabs>
          <w:tab w:val="num" w:pos="720"/>
        </w:tabs>
        <w:ind w:left="720" w:hanging="360"/>
      </w:pPr>
      <w:rPr>
        <w:rFonts w:ascii="Arial" w:hAnsi="Arial" w:hint="default"/>
      </w:rPr>
    </w:lvl>
    <w:lvl w:ilvl="1" w:tplc="DEC82D0A">
      <w:start w:val="286"/>
      <w:numFmt w:val="bullet"/>
      <w:lvlText w:val="•"/>
      <w:lvlJc w:val="left"/>
      <w:pPr>
        <w:tabs>
          <w:tab w:val="num" w:pos="1440"/>
        </w:tabs>
        <w:ind w:left="1440" w:hanging="360"/>
      </w:pPr>
      <w:rPr>
        <w:rFonts w:ascii="Arial" w:hAnsi="Arial" w:hint="default"/>
      </w:rPr>
    </w:lvl>
    <w:lvl w:ilvl="2" w:tplc="4FD8A976">
      <w:start w:val="286"/>
      <w:numFmt w:val="bullet"/>
      <w:lvlText w:val="•"/>
      <w:lvlJc w:val="left"/>
      <w:pPr>
        <w:tabs>
          <w:tab w:val="num" w:pos="2160"/>
        </w:tabs>
        <w:ind w:left="2160" w:hanging="360"/>
      </w:pPr>
      <w:rPr>
        <w:rFonts w:ascii="Arial" w:hAnsi="Arial" w:hint="default"/>
      </w:rPr>
    </w:lvl>
    <w:lvl w:ilvl="3" w:tplc="940E5462" w:tentative="1">
      <w:start w:val="1"/>
      <w:numFmt w:val="bullet"/>
      <w:lvlText w:val="•"/>
      <w:lvlJc w:val="left"/>
      <w:pPr>
        <w:tabs>
          <w:tab w:val="num" w:pos="2880"/>
        </w:tabs>
        <w:ind w:left="2880" w:hanging="360"/>
      </w:pPr>
      <w:rPr>
        <w:rFonts w:ascii="Arial" w:hAnsi="Arial" w:hint="default"/>
      </w:rPr>
    </w:lvl>
    <w:lvl w:ilvl="4" w:tplc="CC1851E4" w:tentative="1">
      <w:start w:val="1"/>
      <w:numFmt w:val="bullet"/>
      <w:lvlText w:val="•"/>
      <w:lvlJc w:val="left"/>
      <w:pPr>
        <w:tabs>
          <w:tab w:val="num" w:pos="3600"/>
        </w:tabs>
        <w:ind w:left="3600" w:hanging="360"/>
      </w:pPr>
      <w:rPr>
        <w:rFonts w:ascii="Arial" w:hAnsi="Arial" w:hint="default"/>
      </w:rPr>
    </w:lvl>
    <w:lvl w:ilvl="5" w:tplc="FCA86C36" w:tentative="1">
      <w:start w:val="1"/>
      <w:numFmt w:val="bullet"/>
      <w:lvlText w:val="•"/>
      <w:lvlJc w:val="left"/>
      <w:pPr>
        <w:tabs>
          <w:tab w:val="num" w:pos="4320"/>
        </w:tabs>
        <w:ind w:left="4320" w:hanging="360"/>
      </w:pPr>
      <w:rPr>
        <w:rFonts w:ascii="Arial" w:hAnsi="Arial" w:hint="default"/>
      </w:rPr>
    </w:lvl>
    <w:lvl w:ilvl="6" w:tplc="CC8C8A4A" w:tentative="1">
      <w:start w:val="1"/>
      <w:numFmt w:val="bullet"/>
      <w:lvlText w:val="•"/>
      <w:lvlJc w:val="left"/>
      <w:pPr>
        <w:tabs>
          <w:tab w:val="num" w:pos="5040"/>
        </w:tabs>
        <w:ind w:left="5040" w:hanging="360"/>
      </w:pPr>
      <w:rPr>
        <w:rFonts w:ascii="Arial" w:hAnsi="Arial" w:hint="default"/>
      </w:rPr>
    </w:lvl>
    <w:lvl w:ilvl="7" w:tplc="C10205D0" w:tentative="1">
      <w:start w:val="1"/>
      <w:numFmt w:val="bullet"/>
      <w:lvlText w:val="•"/>
      <w:lvlJc w:val="left"/>
      <w:pPr>
        <w:tabs>
          <w:tab w:val="num" w:pos="5760"/>
        </w:tabs>
        <w:ind w:left="5760" w:hanging="360"/>
      </w:pPr>
      <w:rPr>
        <w:rFonts w:ascii="Arial" w:hAnsi="Arial" w:hint="default"/>
      </w:rPr>
    </w:lvl>
    <w:lvl w:ilvl="8" w:tplc="73646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B084C"/>
    <w:multiLevelType w:val="hybridMultilevel"/>
    <w:tmpl w:val="02E2D062"/>
    <w:lvl w:ilvl="0" w:tplc="FD16F276">
      <w:start w:val="1"/>
      <w:numFmt w:val="bullet"/>
      <w:lvlText w:val="•"/>
      <w:lvlJc w:val="left"/>
      <w:pPr>
        <w:tabs>
          <w:tab w:val="num" w:pos="720"/>
        </w:tabs>
        <w:ind w:left="720" w:hanging="360"/>
      </w:pPr>
      <w:rPr>
        <w:rFonts w:ascii="Arial" w:hAnsi="Arial" w:hint="default"/>
      </w:rPr>
    </w:lvl>
    <w:lvl w:ilvl="1" w:tplc="2C260FB4" w:tentative="1">
      <w:start w:val="1"/>
      <w:numFmt w:val="bullet"/>
      <w:lvlText w:val="•"/>
      <w:lvlJc w:val="left"/>
      <w:pPr>
        <w:tabs>
          <w:tab w:val="num" w:pos="1440"/>
        </w:tabs>
        <w:ind w:left="1440" w:hanging="360"/>
      </w:pPr>
      <w:rPr>
        <w:rFonts w:ascii="Arial" w:hAnsi="Arial" w:hint="default"/>
      </w:rPr>
    </w:lvl>
    <w:lvl w:ilvl="2" w:tplc="B06E0B20" w:tentative="1">
      <w:start w:val="1"/>
      <w:numFmt w:val="bullet"/>
      <w:lvlText w:val="•"/>
      <w:lvlJc w:val="left"/>
      <w:pPr>
        <w:tabs>
          <w:tab w:val="num" w:pos="2160"/>
        </w:tabs>
        <w:ind w:left="2160" w:hanging="360"/>
      </w:pPr>
      <w:rPr>
        <w:rFonts w:ascii="Arial" w:hAnsi="Arial" w:hint="default"/>
      </w:rPr>
    </w:lvl>
    <w:lvl w:ilvl="3" w:tplc="3654B52E" w:tentative="1">
      <w:start w:val="1"/>
      <w:numFmt w:val="bullet"/>
      <w:lvlText w:val="•"/>
      <w:lvlJc w:val="left"/>
      <w:pPr>
        <w:tabs>
          <w:tab w:val="num" w:pos="2880"/>
        </w:tabs>
        <w:ind w:left="2880" w:hanging="360"/>
      </w:pPr>
      <w:rPr>
        <w:rFonts w:ascii="Arial" w:hAnsi="Arial" w:hint="default"/>
      </w:rPr>
    </w:lvl>
    <w:lvl w:ilvl="4" w:tplc="3C3669E2" w:tentative="1">
      <w:start w:val="1"/>
      <w:numFmt w:val="bullet"/>
      <w:lvlText w:val="•"/>
      <w:lvlJc w:val="left"/>
      <w:pPr>
        <w:tabs>
          <w:tab w:val="num" w:pos="3600"/>
        </w:tabs>
        <w:ind w:left="3600" w:hanging="360"/>
      </w:pPr>
      <w:rPr>
        <w:rFonts w:ascii="Arial" w:hAnsi="Arial" w:hint="default"/>
      </w:rPr>
    </w:lvl>
    <w:lvl w:ilvl="5" w:tplc="7C94B59E" w:tentative="1">
      <w:start w:val="1"/>
      <w:numFmt w:val="bullet"/>
      <w:lvlText w:val="•"/>
      <w:lvlJc w:val="left"/>
      <w:pPr>
        <w:tabs>
          <w:tab w:val="num" w:pos="4320"/>
        </w:tabs>
        <w:ind w:left="4320" w:hanging="360"/>
      </w:pPr>
      <w:rPr>
        <w:rFonts w:ascii="Arial" w:hAnsi="Arial" w:hint="default"/>
      </w:rPr>
    </w:lvl>
    <w:lvl w:ilvl="6" w:tplc="EC3C549E" w:tentative="1">
      <w:start w:val="1"/>
      <w:numFmt w:val="bullet"/>
      <w:lvlText w:val="•"/>
      <w:lvlJc w:val="left"/>
      <w:pPr>
        <w:tabs>
          <w:tab w:val="num" w:pos="5040"/>
        </w:tabs>
        <w:ind w:left="5040" w:hanging="360"/>
      </w:pPr>
      <w:rPr>
        <w:rFonts w:ascii="Arial" w:hAnsi="Arial" w:hint="default"/>
      </w:rPr>
    </w:lvl>
    <w:lvl w:ilvl="7" w:tplc="AB3E03F0" w:tentative="1">
      <w:start w:val="1"/>
      <w:numFmt w:val="bullet"/>
      <w:lvlText w:val="•"/>
      <w:lvlJc w:val="left"/>
      <w:pPr>
        <w:tabs>
          <w:tab w:val="num" w:pos="5760"/>
        </w:tabs>
        <w:ind w:left="5760" w:hanging="360"/>
      </w:pPr>
      <w:rPr>
        <w:rFonts w:ascii="Arial" w:hAnsi="Arial" w:hint="default"/>
      </w:rPr>
    </w:lvl>
    <w:lvl w:ilvl="8" w:tplc="6AB63E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FB60E7"/>
    <w:multiLevelType w:val="hybridMultilevel"/>
    <w:tmpl w:val="960012B2"/>
    <w:lvl w:ilvl="0" w:tplc="97DEA5AE">
      <w:start w:val="1"/>
      <w:numFmt w:val="bullet"/>
      <w:lvlText w:val="•"/>
      <w:lvlJc w:val="left"/>
      <w:pPr>
        <w:tabs>
          <w:tab w:val="num" w:pos="720"/>
        </w:tabs>
        <w:ind w:left="720" w:hanging="360"/>
      </w:pPr>
      <w:rPr>
        <w:rFonts w:ascii="Arial" w:hAnsi="Arial" w:hint="default"/>
      </w:rPr>
    </w:lvl>
    <w:lvl w:ilvl="1" w:tplc="7D547E48">
      <w:start w:val="1"/>
      <w:numFmt w:val="bullet"/>
      <w:lvlText w:val="•"/>
      <w:lvlJc w:val="left"/>
      <w:pPr>
        <w:tabs>
          <w:tab w:val="num" w:pos="1440"/>
        </w:tabs>
        <w:ind w:left="1440" w:hanging="360"/>
      </w:pPr>
      <w:rPr>
        <w:rFonts w:ascii="Arial" w:hAnsi="Arial" w:hint="default"/>
      </w:rPr>
    </w:lvl>
    <w:lvl w:ilvl="2" w:tplc="EDCA06E0" w:tentative="1">
      <w:start w:val="1"/>
      <w:numFmt w:val="bullet"/>
      <w:lvlText w:val="•"/>
      <w:lvlJc w:val="left"/>
      <w:pPr>
        <w:tabs>
          <w:tab w:val="num" w:pos="2160"/>
        </w:tabs>
        <w:ind w:left="2160" w:hanging="360"/>
      </w:pPr>
      <w:rPr>
        <w:rFonts w:ascii="Arial" w:hAnsi="Arial" w:hint="default"/>
      </w:rPr>
    </w:lvl>
    <w:lvl w:ilvl="3" w:tplc="127EE9C0" w:tentative="1">
      <w:start w:val="1"/>
      <w:numFmt w:val="bullet"/>
      <w:lvlText w:val="•"/>
      <w:lvlJc w:val="left"/>
      <w:pPr>
        <w:tabs>
          <w:tab w:val="num" w:pos="2880"/>
        </w:tabs>
        <w:ind w:left="2880" w:hanging="360"/>
      </w:pPr>
      <w:rPr>
        <w:rFonts w:ascii="Arial" w:hAnsi="Arial" w:hint="default"/>
      </w:rPr>
    </w:lvl>
    <w:lvl w:ilvl="4" w:tplc="F904BF1C" w:tentative="1">
      <w:start w:val="1"/>
      <w:numFmt w:val="bullet"/>
      <w:lvlText w:val="•"/>
      <w:lvlJc w:val="left"/>
      <w:pPr>
        <w:tabs>
          <w:tab w:val="num" w:pos="3600"/>
        </w:tabs>
        <w:ind w:left="3600" w:hanging="360"/>
      </w:pPr>
      <w:rPr>
        <w:rFonts w:ascii="Arial" w:hAnsi="Arial" w:hint="default"/>
      </w:rPr>
    </w:lvl>
    <w:lvl w:ilvl="5" w:tplc="2B1895A4" w:tentative="1">
      <w:start w:val="1"/>
      <w:numFmt w:val="bullet"/>
      <w:lvlText w:val="•"/>
      <w:lvlJc w:val="left"/>
      <w:pPr>
        <w:tabs>
          <w:tab w:val="num" w:pos="4320"/>
        </w:tabs>
        <w:ind w:left="4320" w:hanging="360"/>
      </w:pPr>
      <w:rPr>
        <w:rFonts w:ascii="Arial" w:hAnsi="Arial" w:hint="default"/>
      </w:rPr>
    </w:lvl>
    <w:lvl w:ilvl="6" w:tplc="1B5ACE1C" w:tentative="1">
      <w:start w:val="1"/>
      <w:numFmt w:val="bullet"/>
      <w:lvlText w:val="•"/>
      <w:lvlJc w:val="left"/>
      <w:pPr>
        <w:tabs>
          <w:tab w:val="num" w:pos="5040"/>
        </w:tabs>
        <w:ind w:left="5040" w:hanging="360"/>
      </w:pPr>
      <w:rPr>
        <w:rFonts w:ascii="Arial" w:hAnsi="Arial" w:hint="default"/>
      </w:rPr>
    </w:lvl>
    <w:lvl w:ilvl="7" w:tplc="86CA7CAA" w:tentative="1">
      <w:start w:val="1"/>
      <w:numFmt w:val="bullet"/>
      <w:lvlText w:val="•"/>
      <w:lvlJc w:val="left"/>
      <w:pPr>
        <w:tabs>
          <w:tab w:val="num" w:pos="5760"/>
        </w:tabs>
        <w:ind w:left="5760" w:hanging="360"/>
      </w:pPr>
      <w:rPr>
        <w:rFonts w:ascii="Arial" w:hAnsi="Arial" w:hint="default"/>
      </w:rPr>
    </w:lvl>
    <w:lvl w:ilvl="8" w:tplc="F976EE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5980EB9"/>
    <w:multiLevelType w:val="hybridMultilevel"/>
    <w:tmpl w:val="C20831C4"/>
    <w:lvl w:ilvl="0" w:tplc="63BEFB08">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4A9E5DBF"/>
    <w:multiLevelType w:val="hybridMultilevel"/>
    <w:tmpl w:val="78CA627C"/>
    <w:lvl w:ilvl="0" w:tplc="4EF22C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CC21BC"/>
    <w:multiLevelType w:val="hybridMultilevel"/>
    <w:tmpl w:val="E79AC4E4"/>
    <w:lvl w:ilvl="0" w:tplc="E08E51A2">
      <w:start w:val="1"/>
      <w:numFmt w:val="bullet"/>
      <w:lvlText w:val="•"/>
      <w:lvlJc w:val="left"/>
      <w:pPr>
        <w:tabs>
          <w:tab w:val="num" w:pos="720"/>
        </w:tabs>
        <w:ind w:left="720" w:hanging="360"/>
      </w:pPr>
      <w:rPr>
        <w:rFonts w:ascii="Arial" w:hAnsi="Arial" w:hint="default"/>
      </w:rPr>
    </w:lvl>
    <w:lvl w:ilvl="1" w:tplc="2CB0CADC">
      <w:start w:val="1"/>
      <w:numFmt w:val="bullet"/>
      <w:lvlText w:val="•"/>
      <w:lvlJc w:val="left"/>
      <w:pPr>
        <w:tabs>
          <w:tab w:val="num" w:pos="1440"/>
        </w:tabs>
        <w:ind w:left="1440" w:hanging="360"/>
      </w:pPr>
      <w:rPr>
        <w:rFonts w:ascii="Arial" w:hAnsi="Arial" w:hint="default"/>
      </w:rPr>
    </w:lvl>
    <w:lvl w:ilvl="2" w:tplc="D3BA33A6" w:tentative="1">
      <w:start w:val="1"/>
      <w:numFmt w:val="bullet"/>
      <w:lvlText w:val="•"/>
      <w:lvlJc w:val="left"/>
      <w:pPr>
        <w:tabs>
          <w:tab w:val="num" w:pos="2160"/>
        </w:tabs>
        <w:ind w:left="2160" w:hanging="360"/>
      </w:pPr>
      <w:rPr>
        <w:rFonts w:ascii="Arial" w:hAnsi="Arial" w:hint="default"/>
      </w:rPr>
    </w:lvl>
    <w:lvl w:ilvl="3" w:tplc="AD96F826" w:tentative="1">
      <w:start w:val="1"/>
      <w:numFmt w:val="bullet"/>
      <w:lvlText w:val="•"/>
      <w:lvlJc w:val="left"/>
      <w:pPr>
        <w:tabs>
          <w:tab w:val="num" w:pos="2880"/>
        </w:tabs>
        <w:ind w:left="2880" w:hanging="360"/>
      </w:pPr>
      <w:rPr>
        <w:rFonts w:ascii="Arial" w:hAnsi="Arial" w:hint="default"/>
      </w:rPr>
    </w:lvl>
    <w:lvl w:ilvl="4" w:tplc="537C55B8" w:tentative="1">
      <w:start w:val="1"/>
      <w:numFmt w:val="bullet"/>
      <w:lvlText w:val="•"/>
      <w:lvlJc w:val="left"/>
      <w:pPr>
        <w:tabs>
          <w:tab w:val="num" w:pos="3600"/>
        </w:tabs>
        <w:ind w:left="3600" w:hanging="360"/>
      </w:pPr>
      <w:rPr>
        <w:rFonts w:ascii="Arial" w:hAnsi="Arial" w:hint="default"/>
      </w:rPr>
    </w:lvl>
    <w:lvl w:ilvl="5" w:tplc="F0EE59E0" w:tentative="1">
      <w:start w:val="1"/>
      <w:numFmt w:val="bullet"/>
      <w:lvlText w:val="•"/>
      <w:lvlJc w:val="left"/>
      <w:pPr>
        <w:tabs>
          <w:tab w:val="num" w:pos="4320"/>
        </w:tabs>
        <w:ind w:left="4320" w:hanging="360"/>
      </w:pPr>
      <w:rPr>
        <w:rFonts w:ascii="Arial" w:hAnsi="Arial" w:hint="default"/>
      </w:rPr>
    </w:lvl>
    <w:lvl w:ilvl="6" w:tplc="64FC8690" w:tentative="1">
      <w:start w:val="1"/>
      <w:numFmt w:val="bullet"/>
      <w:lvlText w:val="•"/>
      <w:lvlJc w:val="left"/>
      <w:pPr>
        <w:tabs>
          <w:tab w:val="num" w:pos="5040"/>
        </w:tabs>
        <w:ind w:left="5040" w:hanging="360"/>
      </w:pPr>
      <w:rPr>
        <w:rFonts w:ascii="Arial" w:hAnsi="Arial" w:hint="default"/>
      </w:rPr>
    </w:lvl>
    <w:lvl w:ilvl="7" w:tplc="E182BADE" w:tentative="1">
      <w:start w:val="1"/>
      <w:numFmt w:val="bullet"/>
      <w:lvlText w:val="•"/>
      <w:lvlJc w:val="left"/>
      <w:pPr>
        <w:tabs>
          <w:tab w:val="num" w:pos="5760"/>
        </w:tabs>
        <w:ind w:left="5760" w:hanging="360"/>
      </w:pPr>
      <w:rPr>
        <w:rFonts w:ascii="Arial" w:hAnsi="Arial" w:hint="default"/>
      </w:rPr>
    </w:lvl>
    <w:lvl w:ilvl="8" w:tplc="83D030E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6"/>
  </w:num>
  <w:num w:numId="3">
    <w:abstractNumId w:val="0"/>
  </w:num>
  <w:num w:numId="4">
    <w:abstractNumId w:val="5"/>
  </w:num>
  <w:num w:numId="5">
    <w:abstractNumId w:val="3"/>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D8"/>
    <w:rsid w:val="0000220E"/>
    <w:rsid w:val="00052968"/>
    <w:rsid w:val="000612D7"/>
    <w:rsid w:val="00063B3C"/>
    <w:rsid w:val="00073EDD"/>
    <w:rsid w:val="00074172"/>
    <w:rsid w:val="000A62AD"/>
    <w:rsid w:val="000D7612"/>
    <w:rsid w:val="001256E0"/>
    <w:rsid w:val="00130D81"/>
    <w:rsid w:val="00133026"/>
    <w:rsid w:val="001404F0"/>
    <w:rsid w:val="00143265"/>
    <w:rsid w:val="001521F1"/>
    <w:rsid w:val="00181EE9"/>
    <w:rsid w:val="001939AF"/>
    <w:rsid w:val="001C788F"/>
    <w:rsid w:val="001F3612"/>
    <w:rsid w:val="001F6932"/>
    <w:rsid w:val="00200B5B"/>
    <w:rsid w:val="002151CC"/>
    <w:rsid w:val="0022156D"/>
    <w:rsid w:val="00225059"/>
    <w:rsid w:val="00236D82"/>
    <w:rsid w:val="002432C4"/>
    <w:rsid w:val="002530A2"/>
    <w:rsid w:val="00262A0F"/>
    <w:rsid w:val="00274DB2"/>
    <w:rsid w:val="00282BC0"/>
    <w:rsid w:val="00285844"/>
    <w:rsid w:val="002861C4"/>
    <w:rsid w:val="002A0AD2"/>
    <w:rsid w:val="002D19CF"/>
    <w:rsid w:val="002D24D2"/>
    <w:rsid w:val="002E3192"/>
    <w:rsid w:val="00310A98"/>
    <w:rsid w:val="00330608"/>
    <w:rsid w:val="0033214E"/>
    <w:rsid w:val="00346E81"/>
    <w:rsid w:val="00356DE2"/>
    <w:rsid w:val="00361B7C"/>
    <w:rsid w:val="00366A3C"/>
    <w:rsid w:val="003940A7"/>
    <w:rsid w:val="00395E39"/>
    <w:rsid w:val="003A03FA"/>
    <w:rsid w:val="003A0755"/>
    <w:rsid w:val="003B5541"/>
    <w:rsid w:val="003C77FF"/>
    <w:rsid w:val="003D0D4A"/>
    <w:rsid w:val="003E3C48"/>
    <w:rsid w:val="003E3DB3"/>
    <w:rsid w:val="004153F2"/>
    <w:rsid w:val="00443394"/>
    <w:rsid w:val="00455EB2"/>
    <w:rsid w:val="004730C7"/>
    <w:rsid w:val="00474D4F"/>
    <w:rsid w:val="00484522"/>
    <w:rsid w:val="004A4A2A"/>
    <w:rsid w:val="004B06FB"/>
    <w:rsid w:val="004B0CDB"/>
    <w:rsid w:val="004C6F76"/>
    <w:rsid w:val="0051508D"/>
    <w:rsid w:val="0053464B"/>
    <w:rsid w:val="00540751"/>
    <w:rsid w:val="00554389"/>
    <w:rsid w:val="005608F2"/>
    <w:rsid w:val="0056528E"/>
    <w:rsid w:val="00593F15"/>
    <w:rsid w:val="005946DB"/>
    <w:rsid w:val="00596ED6"/>
    <w:rsid w:val="005A2947"/>
    <w:rsid w:val="005A66A7"/>
    <w:rsid w:val="006419D8"/>
    <w:rsid w:val="00644F65"/>
    <w:rsid w:val="00655AA6"/>
    <w:rsid w:val="00677D4C"/>
    <w:rsid w:val="00684D9B"/>
    <w:rsid w:val="006C622D"/>
    <w:rsid w:val="006D2C5E"/>
    <w:rsid w:val="006D6240"/>
    <w:rsid w:val="006E3CF8"/>
    <w:rsid w:val="006E61C5"/>
    <w:rsid w:val="006F1694"/>
    <w:rsid w:val="006F7312"/>
    <w:rsid w:val="007663C8"/>
    <w:rsid w:val="00781F6D"/>
    <w:rsid w:val="00783122"/>
    <w:rsid w:val="007E0B7C"/>
    <w:rsid w:val="00807116"/>
    <w:rsid w:val="0082408B"/>
    <w:rsid w:val="00827DD8"/>
    <w:rsid w:val="008478F8"/>
    <w:rsid w:val="00850593"/>
    <w:rsid w:val="0089035A"/>
    <w:rsid w:val="008A1C1B"/>
    <w:rsid w:val="008A3162"/>
    <w:rsid w:val="008B4CA4"/>
    <w:rsid w:val="008D38AD"/>
    <w:rsid w:val="008E0AF7"/>
    <w:rsid w:val="00900D96"/>
    <w:rsid w:val="00904B6A"/>
    <w:rsid w:val="00920477"/>
    <w:rsid w:val="00921904"/>
    <w:rsid w:val="0092487D"/>
    <w:rsid w:val="009250E0"/>
    <w:rsid w:val="00940FF1"/>
    <w:rsid w:val="009506BF"/>
    <w:rsid w:val="009557DE"/>
    <w:rsid w:val="00963B14"/>
    <w:rsid w:val="00965B41"/>
    <w:rsid w:val="00975DA3"/>
    <w:rsid w:val="009B2555"/>
    <w:rsid w:val="009B4FA1"/>
    <w:rsid w:val="009C3AF4"/>
    <w:rsid w:val="009F11D0"/>
    <w:rsid w:val="00A106A7"/>
    <w:rsid w:val="00A24392"/>
    <w:rsid w:val="00A26225"/>
    <w:rsid w:val="00A30208"/>
    <w:rsid w:val="00A30D7B"/>
    <w:rsid w:val="00A42E33"/>
    <w:rsid w:val="00A461E7"/>
    <w:rsid w:val="00A5763A"/>
    <w:rsid w:val="00A7088D"/>
    <w:rsid w:val="00A71316"/>
    <w:rsid w:val="00AB1A22"/>
    <w:rsid w:val="00AB5FAA"/>
    <w:rsid w:val="00AC5725"/>
    <w:rsid w:val="00AF4906"/>
    <w:rsid w:val="00AF62E7"/>
    <w:rsid w:val="00B12FAC"/>
    <w:rsid w:val="00B37B06"/>
    <w:rsid w:val="00B75527"/>
    <w:rsid w:val="00BA24D3"/>
    <w:rsid w:val="00BB002F"/>
    <w:rsid w:val="00BC133E"/>
    <w:rsid w:val="00BF74CC"/>
    <w:rsid w:val="00C01AC9"/>
    <w:rsid w:val="00C114A0"/>
    <w:rsid w:val="00C13037"/>
    <w:rsid w:val="00C15828"/>
    <w:rsid w:val="00C31061"/>
    <w:rsid w:val="00C46621"/>
    <w:rsid w:val="00C50342"/>
    <w:rsid w:val="00C6315A"/>
    <w:rsid w:val="00C80DD8"/>
    <w:rsid w:val="00CB7A53"/>
    <w:rsid w:val="00CC12E8"/>
    <w:rsid w:val="00CD5239"/>
    <w:rsid w:val="00CF2F3E"/>
    <w:rsid w:val="00D1525B"/>
    <w:rsid w:val="00D17DBD"/>
    <w:rsid w:val="00D43162"/>
    <w:rsid w:val="00D52177"/>
    <w:rsid w:val="00D5323E"/>
    <w:rsid w:val="00D665C1"/>
    <w:rsid w:val="00D76BBC"/>
    <w:rsid w:val="00D8176F"/>
    <w:rsid w:val="00D82EAF"/>
    <w:rsid w:val="00D906E5"/>
    <w:rsid w:val="00D93DA8"/>
    <w:rsid w:val="00DD1AB2"/>
    <w:rsid w:val="00DD385E"/>
    <w:rsid w:val="00DF6CFD"/>
    <w:rsid w:val="00E12852"/>
    <w:rsid w:val="00E23822"/>
    <w:rsid w:val="00E277B1"/>
    <w:rsid w:val="00E36F82"/>
    <w:rsid w:val="00E4455F"/>
    <w:rsid w:val="00E649C1"/>
    <w:rsid w:val="00E64E0F"/>
    <w:rsid w:val="00E73786"/>
    <w:rsid w:val="00E760CA"/>
    <w:rsid w:val="00E96BF5"/>
    <w:rsid w:val="00EA0109"/>
    <w:rsid w:val="00EA6DA6"/>
    <w:rsid w:val="00EB7AF8"/>
    <w:rsid w:val="00EC16EC"/>
    <w:rsid w:val="00EE4DD0"/>
    <w:rsid w:val="00EF30FD"/>
    <w:rsid w:val="00F06E20"/>
    <w:rsid w:val="00F32B84"/>
    <w:rsid w:val="00F3544F"/>
    <w:rsid w:val="00F56D6A"/>
    <w:rsid w:val="00F70056"/>
    <w:rsid w:val="00F712BC"/>
    <w:rsid w:val="00FA5E4C"/>
    <w:rsid w:val="00FC1678"/>
    <w:rsid w:val="00FE2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FB788"/>
  <w15:chartTrackingRefBased/>
  <w15:docId w15:val="{4D7A8860-7ADC-4780-9E9E-13D11B89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6DB"/>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5946DB"/>
    <w:pPr>
      <w:keepNext/>
      <w:spacing w:after="240"/>
      <w:ind w:left="1985" w:right="284" w:hanging="1985"/>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46DB"/>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946D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946DB"/>
    <w:rPr>
      <w:rFonts w:ascii="Times New Roman" w:eastAsia="SimSun" w:hAnsi="Times New Roman" w:cs="Times New Roman"/>
      <w:sz w:val="20"/>
      <w:szCs w:val="20"/>
      <w:lang w:val="en-GB"/>
    </w:rPr>
  </w:style>
  <w:style w:type="character" w:styleId="Hyperlink">
    <w:name w:val="Hyperlink"/>
    <w:uiPriority w:val="99"/>
    <w:unhideWhenUsed/>
    <w:rsid w:val="005946DB"/>
    <w:rPr>
      <w:color w:val="0000FF"/>
      <w:u w:val="single"/>
    </w:rPr>
  </w:style>
  <w:style w:type="paragraph" w:styleId="ListParagraph">
    <w:name w:val="List Paragraph"/>
    <w:basedOn w:val="Normal"/>
    <w:uiPriority w:val="34"/>
    <w:qFormat/>
    <w:rsid w:val="003A0755"/>
    <w:pPr>
      <w:ind w:left="720"/>
      <w:contextualSpacing/>
    </w:pPr>
  </w:style>
  <w:style w:type="table" w:styleId="TableGrid">
    <w:name w:val="Table Grid"/>
    <w:basedOn w:val="TableNormal"/>
    <w:uiPriority w:val="39"/>
    <w:rsid w:val="00D17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locked/>
    <w:rsid w:val="00EF30FD"/>
    <w:rPr>
      <w:rFonts w:ascii="Arial" w:hAnsi="Arial" w:cs="Arial"/>
    </w:rPr>
  </w:style>
  <w:style w:type="paragraph" w:customStyle="1" w:styleId="TAC">
    <w:name w:val="TAC"/>
    <w:basedOn w:val="Normal"/>
    <w:link w:val="TACChar"/>
    <w:rsid w:val="00EF30FD"/>
    <w:pPr>
      <w:keepNext/>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F30FD"/>
    <w:rPr>
      <w:rFonts w:ascii="Arial" w:hAnsi="Arial" w:cs="Arial"/>
      <w:b/>
      <w:bCs/>
    </w:rPr>
  </w:style>
  <w:style w:type="paragraph" w:customStyle="1" w:styleId="TH">
    <w:name w:val="TH"/>
    <w:basedOn w:val="Normal"/>
    <w:link w:val="THChar"/>
    <w:rsid w:val="00EF30FD"/>
    <w:pPr>
      <w:keepNext/>
      <w:spacing w:before="60" w:after="180"/>
      <w:jc w:val="center"/>
    </w:pPr>
    <w:rPr>
      <w:rFonts w:ascii="Arial" w:eastAsiaTheme="minorHAnsi" w:hAnsi="Arial" w:cs="Arial"/>
      <w:b/>
      <w:bCs/>
      <w:sz w:val="22"/>
      <w:szCs w:val="22"/>
      <w:lang w:val="en-US"/>
    </w:rPr>
  </w:style>
  <w:style w:type="character" w:customStyle="1" w:styleId="TANChar">
    <w:name w:val="TAN Char"/>
    <w:basedOn w:val="DefaultParagraphFont"/>
    <w:link w:val="TAN"/>
    <w:locked/>
    <w:rsid w:val="00EF30FD"/>
    <w:rPr>
      <w:rFonts w:ascii="Arial" w:hAnsi="Arial" w:cs="Arial"/>
    </w:rPr>
  </w:style>
  <w:style w:type="paragraph" w:customStyle="1" w:styleId="TAN">
    <w:name w:val="TAN"/>
    <w:basedOn w:val="Normal"/>
    <w:link w:val="TANChar"/>
    <w:rsid w:val="00EF30FD"/>
    <w:pPr>
      <w:keepNext/>
      <w:ind w:left="851" w:hanging="851"/>
    </w:pPr>
    <w:rPr>
      <w:rFonts w:ascii="Arial" w:eastAsiaTheme="minorHAnsi" w:hAnsi="Arial" w:cs="Arial"/>
      <w:sz w:val="22"/>
      <w:szCs w:val="22"/>
      <w:lang w:val="en-US"/>
    </w:rPr>
  </w:style>
  <w:style w:type="character" w:customStyle="1" w:styleId="TAHCar">
    <w:name w:val="TAH Car"/>
    <w:basedOn w:val="DefaultParagraphFont"/>
    <w:link w:val="TAH"/>
    <w:locked/>
    <w:rsid w:val="00EF30FD"/>
    <w:rPr>
      <w:rFonts w:ascii="Arial" w:hAnsi="Arial" w:cs="Arial"/>
      <w:b/>
      <w:bCs/>
    </w:rPr>
  </w:style>
  <w:style w:type="paragraph" w:customStyle="1" w:styleId="TAH">
    <w:name w:val="TAH"/>
    <w:basedOn w:val="Normal"/>
    <w:link w:val="TAHCar"/>
    <w:rsid w:val="00EF30FD"/>
    <w:pPr>
      <w:keepNext/>
      <w:jc w:val="center"/>
    </w:pPr>
    <w:rPr>
      <w:rFonts w:ascii="Arial" w:eastAsiaTheme="minorHAns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34076">
      <w:bodyDiv w:val="1"/>
      <w:marLeft w:val="0"/>
      <w:marRight w:val="0"/>
      <w:marTop w:val="0"/>
      <w:marBottom w:val="0"/>
      <w:divBdr>
        <w:top w:val="none" w:sz="0" w:space="0" w:color="auto"/>
        <w:left w:val="none" w:sz="0" w:space="0" w:color="auto"/>
        <w:bottom w:val="none" w:sz="0" w:space="0" w:color="auto"/>
        <w:right w:val="none" w:sz="0" w:space="0" w:color="auto"/>
      </w:divBdr>
      <w:divsChild>
        <w:div w:id="1723750950">
          <w:marLeft w:val="1080"/>
          <w:marRight w:val="0"/>
          <w:marTop w:val="100"/>
          <w:marBottom w:val="0"/>
          <w:divBdr>
            <w:top w:val="none" w:sz="0" w:space="0" w:color="auto"/>
            <w:left w:val="none" w:sz="0" w:space="0" w:color="auto"/>
            <w:bottom w:val="none" w:sz="0" w:space="0" w:color="auto"/>
            <w:right w:val="none" w:sz="0" w:space="0" w:color="auto"/>
          </w:divBdr>
        </w:div>
      </w:divsChild>
    </w:div>
    <w:div w:id="932401348">
      <w:bodyDiv w:val="1"/>
      <w:marLeft w:val="0"/>
      <w:marRight w:val="0"/>
      <w:marTop w:val="0"/>
      <w:marBottom w:val="0"/>
      <w:divBdr>
        <w:top w:val="none" w:sz="0" w:space="0" w:color="auto"/>
        <w:left w:val="none" w:sz="0" w:space="0" w:color="auto"/>
        <w:bottom w:val="none" w:sz="0" w:space="0" w:color="auto"/>
        <w:right w:val="none" w:sz="0" w:space="0" w:color="auto"/>
      </w:divBdr>
    </w:div>
    <w:div w:id="956716802">
      <w:bodyDiv w:val="1"/>
      <w:marLeft w:val="0"/>
      <w:marRight w:val="0"/>
      <w:marTop w:val="0"/>
      <w:marBottom w:val="0"/>
      <w:divBdr>
        <w:top w:val="none" w:sz="0" w:space="0" w:color="auto"/>
        <w:left w:val="none" w:sz="0" w:space="0" w:color="auto"/>
        <w:bottom w:val="none" w:sz="0" w:space="0" w:color="auto"/>
        <w:right w:val="none" w:sz="0" w:space="0" w:color="auto"/>
      </w:divBdr>
    </w:div>
    <w:div w:id="1240208689">
      <w:bodyDiv w:val="1"/>
      <w:marLeft w:val="0"/>
      <w:marRight w:val="0"/>
      <w:marTop w:val="0"/>
      <w:marBottom w:val="0"/>
      <w:divBdr>
        <w:top w:val="none" w:sz="0" w:space="0" w:color="auto"/>
        <w:left w:val="none" w:sz="0" w:space="0" w:color="auto"/>
        <w:bottom w:val="none" w:sz="0" w:space="0" w:color="auto"/>
        <w:right w:val="none" w:sz="0" w:space="0" w:color="auto"/>
      </w:divBdr>
      <w:divsChild>
        <w:div w:id="332952519">
          <w:marLeft w:val="360"/>
          <w:marRight w:val="0"/>
          <w:marTop w:val="200"/>
          <w:marBottom w:val="0"/>
          <w:divBdr>
            <w:top w:val="none" w:sz="0" w:space="0" w:color="auto"/>
            <w:left w:val="none" w:sz="0" w:space="0" w:color="auto"/>
            <w:bottom w:val="none" w:sz="0" w:space="0" w:color="auto"/>
            <w:right w:val="none" w:sz="0" w:space="0" w:color="auto"/>
          </w:divBdr>
        </w:div>
      </w:divsChild>
    </w:div>
    <w:div w:id="1747219262">
      <w:bodyDiv w:val="1"/>
      <w:marLeft w:val="0"/>
      <w:marRight w:val="0"/>
      <w:marTop w:val="0"/>
      <w:marBottom w:val="0"/>
      <w:divBdr>
        <w:top w:val="none" w:sz="0" w:space="0" w:color="auto"/>
        <w:left w:val="none" w:sz="0" w:space="0" w:color="auto"/>
        <w:bottom w:val="none" w:sz="0" w:space="0" w:color="auto"/>
        <w:right w:val="none" w:sz="0" w:space="0" w:color="auto"/>
      </w:divBdr>
      <w:divsChild>
        <w:div w:id="1194417056">
          <w:marLeft w:val="1080"/>
          <w:marRight w:val="0"/>
          <w:marTop w:val="100"/>
          <w:marBottom w:val="0"/>
          <w:divBdr>
            <w:top w:val="none" w:sz="0" w:space="0" w:color="auto"/>
            <w:left w:val="none" w:sz="0" w:space="0" w:color="auto"/>
            <w:bottom w:val="none" w:sz="0" w:space="0" w:color="auto"/>
            <w:right w:val="none" w:sz="0" w:space="0" w:color="auto"/>
          </w:divBdr>
        </w:div>
        <w:div w:id="984313556">
          <w:marLeft w:val="1080"/>
          <w:marRight w:val="0"/>
          <w:marTop w:val="100"/>
          <w:marBottom w:val="0"/>
          <w:divBdr>
            <w:top w:val="none" w:sz="0" w:space="0" w:color="auto"/>
            <w:left w:val="none" w:sz="0" w:space="0" w:color="auto"/>
            <w:bottom w:val="none" w:sz="0" w:space="0" w:color="auto"/>
            <w:right w:val="none" w:sz="0" w:space="0" w:color="auto"/>
          </w:divBdr>
        </w:div>
      </w:divsChild>
    </w:div>
    <w:div w:id="2109737175">
      <w:bodyDiv w:val="1"/>
      <w:marLeft w:val="0"/>
      <w:marRight w:val="0"/>
      <w:marTop w:val="0"/>
      <w:marBottom w:val="0"/>
      <w:divBdr>
        <w:top w:val="none" w:sz="0" w:space="0" w:color="auto"/>
        <w:left w:val="none" w:sz="0" w:space="0" w:color="auto"/>
        <w:bottom w:val="none" w:sz="0" w:space="0" w:color="auto"/>
        <w:right w:val="none" w:sz="0" w:space="0" w:color="auto"/>
      </w:divBdr>
      <w:divsChild>
        <w:div w:id="155381092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44</cp:revision>
  <dcterms:created xsi:type="dcterms:W3CDTF">2020-05-11T13:27:00Z</dcterms:created>
  <dcterms:modified xsi:type="dcterms:W3CDTF">2020-05-14T15:34:00Z</dcterms:modified>
</cp:coreProperties>
</file>